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2020年度省支持科技创新有关政策项目申报汇总表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市科技局或有关归口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管理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单位（盖章）：        负责人：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ab/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单位：万元</w:t>
      </w:r>
    </w:p>
    <w:tbl>
      <w:tblPr>
        <w:tblStyle w:val="6"/>
        <w:tblW w:w="13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24"/>
        <w:gridCol w:w="542"/>
        <w:gridCol w:w="1338"/>
        <w:gridCol w:w="1371"/>
        <w:gridCol w:w="1718"/>
        <w:gridCol w:w="1845"/>
        <w:gridCol w:w="1437"/>
        <w:gridCol w:w="176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所在市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、县（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市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区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市（县）先行补助金额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申报省补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助经费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省厅归口管理处室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促进科技成果转化产业化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......</w:t>
            </w:r>
            <w:bookmarkStart w:id="0" w:name="_GoBack"/>
            <w:bookmarkEnd w:id="0"/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…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填表人：  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联系电话（手机）：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     年    月    日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备注：各推荐单位可以根据需要，对此汇总表填报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内容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进行适当增加。</w:t>
      </w:r>
    </w:p>
    <w:sectPr>
      <w:type w:val="continuous"/>
      <w:pgSz w:w="16838" w:h="11906" w:orient="landscape"/>
      <w:pgMar w:top="1474" w:right="1871" w:bottom="1474" w:left="1587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73F3"/>
    <w:rsid w:val="0018335F"/>
    <w:rsid w:val="002605E4"/>
    <w:rsid w:val="002B35EC"/>
    <w:rsid w:val="003573F3"/>
    <w:rsid w:val="0063618D"/>
    <w:rsid w:val="008A07AC"/>
    <w:rsid w:val="00B46643"/>
    <w:rsid w:val="00DB18DC"/>
    <w:rsid w:val="00DC288E"/>
    <w:rsid w:val="00E91355"/>
    <w:rsid w:val="00E945F6"/>
    <w:rsid w:val="00F02C77"/>
    <w:rsid w:val="00F4771B"/>
    <w:rsid w:val="161E742C"/>
    <w:rsid w:val="19784A5D"/>
    <w:rsid w:val="2447217C"/>
    <w:rsid w:val="2FCB007E"/>
    <w:rsid w:val="47E941DC"/>
    <w:rsid w:val="484523D3"/>
    <w:rsid w:val="4A93291C"/>
    <w:rsid w:val="6FFA514E"/>
    <w:rsid w:val="7BB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4</TotalTime>
  <ScaleCrop>false</ScaleCrop>
  <LinksUpToDate>false</LinksUpToDate>
  <CharactersWithSpaces>431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2020-08-18T09:25:00Z</dcterms:created>
  <dc:creator>王春亮</dc:creator>
  <cp:lastModifiedBy>史琳</cp:lastModifiedBy>
  <cp:lastPrinted>2020-08-18T07:08:00Z</cp:lastPrinted>
  <dcterms:modified xsi:type="dcterms:W3CDTF">2020-08-27T01:19:53Z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