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1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</w:rPr>
        <w:t>公示内容</w:t>
      </w:r>
    </w:p>
    <w:p w14:paraId="7284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</w:rPr>
        <w:t>20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lang w:val="en-US" w:eastAsia="zh-CN"/>
        </w:rPr>
        <w:t>24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lang w:val="en-US" w:eastAsia="zh-CN"/>
        </w:rPr>
        <w:t>科学技术</w:t>
      </w:r>
      <w:r>
        <w:rPr>
          <w:rFonts w:hint="default" w:ascii="Times New Roman" w:hAnsi="Times New Roman" w:eastAsia="楷体" w:cs="Times New Roman"/>
          <w:b/>
          <w:bCs/>
          <w:color w:val="000000"/>
          <w:sz w:val="36"/>
          <w:szCs w:val="36"/>
        </w:rPr>
        <w:t>进步奖</w:t>
      </w:r>
      <w:r>
        <w:rPr>
          <w:rFonts w:hint="default" w:ascii="Times New Roman" w:hAnsi="Times New Roman" w:eastAsia="楷体" w:cs="Times New Roman"/>
          <w:b/>
          <w:bCs/>
          <w:color w:val="000000"/>
          <w:sz w:val="36"/>
          <w:szCs w:val="36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（一）项目名称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复杂性泌尿系结石诊疗体系的创新与应用推广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二）提名者：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>）主要知识产权和标准规范等目录</w:t>
      </w:r>
    </w:p>
    <w:p w14:paraId="2AB66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1、专利情况</w:t>
      </w:r>
    </w:p>
    <w:p w14:paraId="33B74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① 实用新型专利：一种通用型 B 超探头辅助引导装置（专利号 ：ZL201822042085.6，第一完成人郝宗耀）</w:t>
      </w:r>
    </w:p>
    <w:p w14:paraId="662CE5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② 实用新型专利： 一种 B 超可监视的筋膜扩张器（专利号： ZL201820227517.8，第一完成人郝宗耀）</w:t>
      </w:r>
    </w:p>
    <w:p w14:paraId="2AE87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③ 实用新型专利：一种泌尿外科用支架（专利号：ZL201720315012.2，第一完成人郝宗耀）</w:t>
      </w:r>
    </w:p>
    <w:p w14:paraId="2F07D9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④ 实用新型专利：一种避免血管损伤的穿刺系统（专利号：ZL20191738793.1，第一完成人郝宗耀）</w:t>
      </w:r>
    </w:p>
    <w:p w14:paraId="2DB4C6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⑤ 实用新型专利：一种具有测压功能的导师（专利号：ZL202021187378.4，第一完成人郝宗耀）</w:t>
      </w:r>
    </w:p>
    <w:p w14:paraId="509781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⑥ 实用新型专利：一种治疗输尿管狭窄带有曲安奈德涂层的输尿管支架管（专利号：ZL202323154561.0，第一完成人宋正尧）</w:t>
      </w:r>
    </w:p>
    <w:p w14:paraId="50E266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共识和指南</w:t>
      </w:r>
    </w:p>
    <w:p w14:paraId="758FC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① 王伟，梁朝朝，袁敬东，等.妊娠合并泌尿系结石诊断治疗中国专家共识［J］.临床泌尿外科杂志，2024，39（1）：1-5</w:t>
      </w:r>
    </w:p>
    <w:p w14:paraId="7C52DD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② 黄健，张旭主编. 2023《中国泌尿外科和男科疾病诊断治疗指南》［M］.科学出版社.郝宗耀参编尿路结石章节.</w:t>
      </w:r>
    </w:p>
    <w:p w14:paraId="0049B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eastAsia="zh-CN"/>
        </w:rPr>
        <w:t>）主要完成人：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郝宗耀、侯冰冰、王伟、陈阳、王建忠、赵磊、宋正尧、王春霞、沈旭东、夏开国</w:t>
      </w:r>
    </w:p>
    <w:p w14:paraId="12B912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（五）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主要完成单位：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安徽医科大学第一附属医院</w:t>
      </w:r>
    </w:p>
    <w:p w14:paraId="1FCF7C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（六）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论证专家：（专家按姓氏笔画排序)</w:t>
      </w:r>
    </w:p>
    <w:tbl>
      <w:tblPr>
        <w:tblStyle w:val="6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公共卫</w:t>
            </w:r>
            <w:bookmarkStart w:id="0" w:name="_GoBack"/>
            <w:bookmarkEnd w:id="0"/>
            <w:r>
              <w:rPr>
                <w:rStyle w:val="16"/>
                <w:rFonts w:hint="default"/>
                <w:lang w:bidi="ar"/>
              </w:rPr>
              <w:t>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</w:tbl>
    <w:p w14:paraId="0ABACD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A4BE52-BBF9-4F57-9D20-D7C96410E34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CE94E21-B1A8-4AB2-9D91-7C0C361C019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7BB90E0-4177-47BF-9FBE-1629EECB323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5113DBC-3602-477A-9B48-B661B55A0FC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42885"/>
    <w:multiLevelType w:val="singleLevel"/>
    <w:tmpl w:val="2B34288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B6F0D1F"/>
    <w:rsid w:val="0E601E8E"/>
    <w:rsid w:val="0F2B78D2"/>
    <w:rsid w:val="0F7F6343"/>
    <w:rsid w:val="1134550A"/>
    <w:rsid w:val="130D010A"/>
    <w:rsid w:val="134970E2"/>
    <w:rsid w:val="14144649"/>
    <w:rsid w:val="15316332"/>
    <w:rsid w:val="16A62408"/>
    <w:rsid w:val="17116897"/>
    <w:rsid w:val="18001FEB"/>
    <w:rsid w:val="18023FB5"/>
    <w:rsid w:val="18AB01A9"/>
    <w:rsid w:val="19F85670"/>
    <w:rsid w:val="1AA069CF"/>
    <w:rsid w:val="1B157B5C"/>
    <w:rsid w:val="1C0E52F2"/>
    <w:rsid w:val="1C3E1334"/>
    <w:rsid w:val="1DB47B00"/>
    <w:rsid w:val="1E1C731F"/>
    <w:rsid w:val="1FDC50EC"/>
    <w:rsid w:val="21222FD3"/>
    <w:rsid w:val="21B84E62"/>
    <w:rsid w:val="2309269C"/>
    <w:rsid w:val="258C3110"/>
    <w:rsid w:val="25A329C8"/>
    <w:rsid w:val="265579A6"/>
    <w:rsid w:val="294423CE"/>
    <w:rsid w:val="298B1876"/>
    <w:rsid w:val="2AA42CAA"/>
    <w:rsid w:val="2AF05EF0"/>
    <w:rsid w:val="2C6721E1"/>
    <w:rsid w:val="2DE25FC3"/>
    <w:rsid w:val="2E6A5220"/>
    <w:rsid w:val="2EFA733D"/>
    <w:rsid w:val="303F594F"/>
    <w:rsid w:val="31C559E0"/>
    <w:rsid w:val="32B37F2E"/>
    <w:rsid w:val="33941996"/>
    <w:rsid w:val="33995376"/>
    <w:rsid w:val="348A1163"/>
    <w:rsid w:val="36723C5D"/>
    <w:rsid w:val="36D13079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1E9396D"/>
    <w:rsid w:val="442C27F1"/>
    <w:rsid w:val="458A2D71"/>
    <w:rsid w:val="47345DB1"/>
    <w:rsid w:val="474E771C"/>
    <w:rsid w:val="47BF4E29"/>
    <w:rsid w:val="48B03256"/>
    <w:rsid w:val="4BEF1B80"/>
    <w:rsid w:val="4DA60964"/>
    <w:rsid w:val="4DC64B62"/>
    <w:rsid w:val="4E2A50F1"/>
    <w:rsid w:val="5077469B"/>
    <w:rsid w:val="50E377EC"/>
    <w:rsid w:val="532619E9"/>
    <w:rsid w:val="55D532B1"/>
    <w:rsid w:val="57233025"/>
    <w:rsid w:val="592310BA"/>
    <w:rsid w:val="59465CFB"/>
    <w:rsid w:val="5A5C0D28"/>
    <w:rsid w:val="5AC22595"/>
    <w:rsid w:val="5B264E92"/>
    <w:rsid w:val="5D4A1B53"/>
    <w:rsid w:val="5F182D44"/>
    <w:rsid w:val="5FCC24AC"/>
    <w:rsid w:val="5FEC48FC"/>
    <w:rsid w:val="62744735"/>
    <w:rsid w:val="65BA4B55"/>
    <w:rsid w:val="6AB44268"/>
    <w:rsid w:val="6BCB7ABB"/>
    <w:rsid w:val="6C3F4006"/>
    <w:rsid w:val="6D793547"/>
    <w:rsid w:val="6DE5298B"/>
    <w:rsid w:val="6EB72579"/>
    <w:rsid w:val="6F582414"/>
    <w:rsid w:val="701632CF"/>
    <w:rsid w:val="718801FD"/>
    <w:rsid w:val="73697A9C"/>
    <w:rsid w:val="774E15A1"/>
    <w:rsid w:val="77972F48"/>
    <w:rsid w:val="7A480529"/>
    <w:rsid w:val="7AAD1B3E"/>
    <w:rsid w:val="7AB42242"/>
    <w:rsid w:val="7AEC35AA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1606</Words>
  <Characters>2809</Characters>
  <Lines>46</Lines>
  <Paragraphs>13</Paragraphs>
  <TotalTime>6</TotalTime>
  <ScaleCrop>false</ScaleCrop>
  <LinksUpToDate>false</LinksUpToDate>
  <CharactersWithSpaces>3043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2025-06-16T09:58:23Z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