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4F76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安徽医科大学横向合同备案</w:t>
      </w:r>
    </w:p>
    <w:p w14:paraId="2366A87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操作流程</w:t>
      </w:r>
    </w:p>
    <w:p w14:paraId="740CFD2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一、登录系统</w:t>
      </w:r>
    </w:p>
    <w:p w14:paraId="5755174A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1.操作步骤</w:t>
      </w:r>
    </w:p>
    <w:p w14:paraId="74D6519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第一步：安徽医科大学官网点击“信息门户”</w:t>
      </w:r>
    </w:p>
    <w:p w14:paraId="17BAC0B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第二步：输入用户名、密码，点击登录。</w:t>
      </w:r>
    </w:p>
    <w:p w14:paraId="4A32A61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第三步：登录后找到科研系统，点击科研系统页签进入。</w:t>
      </w:r>
    </w:p>
    <w:p w14:paraId="3F92C52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2.操作界面</w:t>
      </w:r>
    </w:p>
    <w:p w14:paraId="5DFBB897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62245" cy="1362075"/>
            <wp:effectExtent l="0" t="0" r="14605" b="9525"/>
            <wp:docPr id="6" name="图片 6" descr="QQ截图2024031916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40319162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4CC80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8CC750A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582795" cy="2214880"/>
            <wp:effectExtent l="0" t="0" r="825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BFE25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合同登记及备案</w:t>
      </w:r>
    </w:p>
    <w:p w14:paraId="4E768F8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1.操作步骤</w:t>
      </w:r>
    </w:p>
    <w:p w14:paraId="7702B40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第一步：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登录学校科研系统后，点击“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科研项目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”，进入“项目列表”；</w:t>
      </w:r>
    </w:p>
    <w:p w14:paraId="124D06F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第二步：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点击页面右上角“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新增横向项目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”按钮，进入横向项目新增页面；</w:t>
      </w:r>
    </w:p>
    <w:p w14:paraId="5A109A55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第三步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：根据流程提示填写项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目信息并在“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合同电子版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”处，添加合同扫描件，点击“提交”，等待科技产业部审核（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要在合同电子版处上传，不要错误上传至合同文档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）。</w:t>
      </w:r>
    </w:p>
    <w:p w14:paraId="1D676AB9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第四步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：科技产业部审核通过后，科研人员在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办理业务中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打印“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合同审批表”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，携带至少4份（科技产业处，财务处，甲方，乙方分别留存）合同前往招标办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（健行楼5楼电梯对面，电话：65164751）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盖章。</w:t>
      </w:r>
    </w:p>
    <w:p w14:paraId="11880B42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076825" cy="2489200"/>
            <wp:effectExtent l="0" t="0" r="952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61169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第五步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科研人员登陆安徽省科技大脑系统，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网址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 xml:space="preserve">https://kjdn.ahinfo.org.cn/portal/#/portal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选择“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合同登记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”。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没有账号的老师请自行注册账号，单位选择安徽医科大学（科技产业部审核），已有账号但没有授权的老师联系科技产业部授权（电话：0551-65161053）；申请合同登记点填写安徽省/合肥市/合肥市科技局登记点（黄山路601号）（打电话给登记点审核授权，电话：0551-65369508），待审核全部通过后即可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进行合同基本信息录入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注：登记类型选择所属单位登记，如下图，提交后不用等待审核，即可前往合肥市科技局登记点认定，即免税登记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登记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完成（登记点在合同上盖章并出具登记证明）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。</w:t>
      </w:r>
    </w:p>
    <w:p w14:paraId="7089798A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0500" cy="1428750"/>
            <wp:effectExtent l="0" t="0" r="6350" b="0"/>
            <wp:docPr id="4" name="图片 4" descr="2f7332462a1fbc4b2095c702d1cb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7332462a1fbc4b2095c702d1cb4b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E8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第六步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拿到登记点出具的登记证明后，科研人员在“合同文档”（如下图）中上传盖章版合同（一定要完整版合同扫描件pdf）和“登记点出具的登记证明”，待科技产业部审核，审核后，再次打印合同审批表（此次出现备案号）。</w:t>
      </w:r>
    </w:p>
    <w:p w14:paraId="14C39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drawing>
          <wp:inline distT="0" distB="0" distL="114300" distR="114300">
            <wp:extent cx="4903470" cy="2774315"/>
            <wp:effectExtent l="0" t="0" r="11430" b="6985"/>
            <wp:docPr id="1" name="图片 1" descr="c271265585861aa00bc086bbb7ed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71265585861aa00bc086bbb7ed85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4B3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7B5E4A2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第七步：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携带合同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纸质原件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1份、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合同复印件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1份及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带备案号审批单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1份前往科技产业部407办公室。</w:t>
      </w:r>
    </w:p>
    <w:p w14:paraId="50428165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第八步：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携带合同、带备案号审批单及免税相关材料前往财务处215办理免税及上账手续（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电话：65167741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E6FA4"/>
    <w:multiLevelType w:val="singleLevel"/>
    <w:tmpl w:val="DDDE6F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ZmYwYzkzNzlkZmJjYWUyNmZhM2JhNDQ2Y2I3NmQifQ=="/>
  </w:docVars>
  <w:rsids>
    <w:rsidRoot w:val="45461A5F"/>
    <w:rsid w:val="02292DE7"/>
    <w:rsid w:val="032C1C4F"/>
    <w:rsid w:val="05947E3D"/>
    <w:rsid w:val="05C835D0"/>
    <w:rsid w:val="0EC63D5C"/>
    <w:rsid w:val="10831E63"/>
    <w:rsid w:val="136A432C"/>
    <w:rsid w:val="139307D9"/>
    <w:rsid w:val="14427E4F"/>
    <w:rsid w:val="172577D0"/>
    <w:rsid w:val="177D1527"/>
    <w:rsid w:val="188C6DEF"/>
    <w:rsid w:val="26AE4A98"/>
    <w:rsid w:val="29623ED9"/>
    <w:rsid w:val="2CD52EE7"/>
    <w:rsid w:val="2DEE391D"/>
    <w:rsid w:val="2E417FB6"/>
    <w:rsid w:val="31D62D6D"/>
    <w:rsid w:val="35650F52"/>
    <w:rsid w:val="3816278E"/>
    <w:rsid w:val="408E6645"/>
    <w:rsid w:val="447C2011"/>
    <w:rsid w:val="453313F1"/>
    <w:rsid w:val="45461A5F"/>
    <w:rsid w:val="47BF7944"/>
    <w:rsid w:val="4B7C5A46"/>
    <w:rsid w:val="507D2772"/>
    <w:rsid w:val="50FC1E11"/>
    <w:rsid w:val="51930DB7"/>
    <w:rsid w:val="52AB4A6A"/>
    <w:rsid w:val="5A382944"/>
    <w:rsid w:val="5C5D7835"/>
    <w:rsid w:val="6313332E"/>
    <w:rsid w:val="64C144DE"/>
    <w:rsid w:val="65230D6E"/>
    <w:rsid w:val="66022868"/>
    <w:rsid w:val="7433479F"/>
    <w:rsid w:val="79DE6910"/>
    <w:rsid w:val="7BF90CCD"/>
    <w:rsid w:val="7DB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845</Characters>
  <Lines>0</Lines>
  <Paragraphs>0</Paragraphs>
  <TotalTime>4</TotalTime>
  <ScaleCrop>false</ScaleCrop>
  <LinksUpToDate>false</LinksUpToDate>
  <CharactersWithSpaces>846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2024-01-17T08:28:00Z</dcterms:created>
  <dc:creator>徐</dc:creator>
  <cp:lastModifiedBy>Lance sweets</cp:lastModifiedBy>
  <cp:lastPrinted>2024-03-21T08:15:00Z</cp:lastPrinted>
  <dcterms:modified xsi:type="dcterms:W3CDTF">2025-06-30T02:09:49Z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41D3708D797A48B4AB46EECB0ADC2391_13</vt:lpwstr>
  </property>
  <property fmtid="{D5CDD505-2E9C-101B-9397-08002B2CF9AE}" pid="4" name="KSOTemplateDocerSaveRecord">
    <vt:lpwstr>eyJoZGlkIjoiY2Q1ZmYwYzkzNzlkZmJjYWUyNmZhM2JhNDQ2Y2I3NmQiLCJ1c2VySWQiOiI1NzkyOTg1MTkifQ==</vt:lpwstr>
  </property>
</Properties>
</file>