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409BB">
      <w:pPr>
        <w:spacing w:line="247" w:lineRule="auto"/>
        <w:rPr>
          <w:rFonts w:ascii="Arial"/>
          <w:sz w:val="21"/>
        </w:rPr>
      </w:pPr>
    </w:p>
    <w:p w14:paraId="2ADD1CAC">
      <w:pPr>
        <w:spacing w:line="248" w:lineRule="auto"/>
        <w:rPr>
          <w:rFonts w:ascii="Arial"/>
          <w:sz w:val="21"/>
        </w:rPr>
      </w:pPr>
    </w:p>
    <w:p w14:paraId="41481A6C">
      <w:pPr>
        <w:spacing w:before="101" w:line="224" w:lineRule="auto"/>
        <w:ind w:left="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6"/>
          <w:sz w:val="31"/>
          <w:szCs w:val="31"/>
        </w:rPr>
        <w:t>附件1</w:t>
      </w:r>
    </w:p>
    <w:p w14:paraId="03050608">
      <w:pPr>
        <w:spacing w:line="307" w:lineRule="auto"/>
        <w:rPr>
          <w:rFonts w:ascii="Arial"/>
          <w:sz w:val="21"/>
        </w:rPr>
      </w:pPr>
    </w:p>
    <w:p w14:paraId="27D6CF2C">
      <w:pPr>
        <w:spacing w:before="143" w:line="270" w:lineRule="auto"/>
        <w:ind w:left="3520" w:right="2542" w:hanging="95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5"/>
          <w:sz w:val="44"/>
          <w:szCs w:val="44"/>
        </w:rPr>
        <w:t>2025年安徽省科技活动周和科技工作者日</w:t>
      </w:r>
      <w:r>
        <w:rPr>
          <w:rFonts w:ascii="宋体" w:hAnsi="宋体" w:eastAsia="宋体" w:cs="宋体"/>
          <w:spacing w:val="3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特色群众性主题实践活动推荐表</w:t>
      </w:r>
    </w:p>
    <w:p w14:paraId="76D7A74B">
      <w:pPr>
        <w:spacing w:before="160" w:line="219" w:lineRule="auto"/>
        <w:ind w:left="5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推荐单位：各市科技局、党委宣传部、科协，省直及中央驻皖单位，高等学校、科研院所，各有关单位(公章)</w:t>
      </w:r>
    </w:p>
    <w:p w14:paraId="6BD25959">
      <w:pPr>
        <w:spacing w:line="141" w:lineRule="exact"/>
      </w:pPr>
    </w:p>
    <w:tbl>
      <w:tblPr>
        <w:tblStyle w:val="6"/>
        <w:tblW w:w="13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759"/>
        <w:gridCol w:w="3287"/>
        <w:gridCol w:w="2398"/>
        <w:gridCol w:w="2408"/>
        <w:gridCol w:w="2403"/>
      </w:tblGrid>
      <w:tr w14:paraId="58841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54" w:type="dxa"/>
            <w:vAlign w:val="top"/>
          </w:tcPr>
          <w:p w14:paraId="001E7F2D">
            <w:pPr>
              <w:spacing w:before="272" w:line="221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59" w:type="dxa"/>
            <w:vAlign w:val="top"/>
          </w:tcPr>
          <w:p w14:paraId="3F6F660F">
            <w:pPr>
              <w:spacing w:before="272" w:line="220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活动名称</w:t>
            </w:r>
          </w:p>
        </w:tc>
        <w:tc>
          <w:tcPr>
            <w:tcW w:w="3287" w:type="dxa"/>
            <w:vAlign w:val="top"/>
          </w:tcPr>
          <w:p w14:paraId="6EB33ABE">
            <w:pPr>
              <w:spacing w:before="269" w:line="219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活动简介</w:t>
            </w:r>
          </w:p>
        </w:tc>
        <w:tc>
          <w:tcPr>
            <w:tcW w:w="2398" w:type="dxa"/>
            <w:vAlign w:val="top"/>
          </w:tcPr>
          <w:p w14:paraId="0D104DBC">
            <w:pPr>
              <w:spacing w:before="269" w:line="219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举办时间、地点</w:t>
            </w:r>
          </w:p>
        </w:tc>
        <w:tc>
          <w:tcPr>
            <w:tcW w:w="2408" w:type="dxa"/>
            <w:vAlign w:val="top"/>
          </w:tcPr>
          <w:p w14:paraId="7EBA55F3">
            <w:pPr>
              <w:spacing w:before="269" w:line="219" w:lineRule="auto"/>
              <w:ind w:left="7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推荐单位</w:t>
            </w:r>
          </w:p>
        </w:tc>
        <w:tc>
          <w:tcPr>
            <w:tcW w:w="2403" w:type="dxa"/>
            <w:vAlign w:val="top"/>
          </w:tcPr>
          <w:p w14:paraId="5ED3677D">
            <w:pPr>
              <w:spacing w:before="274" w:line="221" w:lineRule="auto"/>
              <w:ind w:lef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联系人及电话</w:t>
            </w:r>
          </w:p>
        </w:tc>
      </w:tr>
      <w:tr w14:paraId="5813F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54" w:type="dxa"/>
            <w:vAlign w:val="top"/>
          </w:tcPr>
          <w:p w14:paraId="31B41B83">
            <w:pPr>
              <w:spacing w:before="306" w:line="241" w:lineRule="auto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59" w:type="dxa"/>
            <w:vAlign w:val="top"/>
          </w:tcPr>
          <w:p w14:paraId="3D8801C5">
            <w:pPr>
              <w:pStyle w:val="7"/>
            </w:pPr>
          </w:p>
        </w:tc>
        <w:tc>
          <w:tcPr>
            <w:tcW w:w="3287" w:type="dxa"/>
            <w:vAlign w:val="top"/>
          </w:tcPr>
          <w:p w14:paraId="53FAC069">
            <w:pPr>
              <w:spacing w:before="281" w:line="219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(100字以内，方案可附后)</w:t>
            </w:r>
          </w:p>
        </w:tc>
        <w:tc>
          <w:tcPr>
            <w:tcW w:w="2398" w:type="dxa"/>
            <w:vAlign w:val="top"/>
          </w:tcPr>
          <w:p w14:paraId="548ECFC2">
            <w:pPr>
              <w:spacing w:before="281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(地点精确到县级)</w:t>
            </w:r>
          </w:p>
        </w:tc>
        <w:tc>
          <w:tcPr>
            <w:tcW w:w="2408" w:type="dxa"/>
            <w:vAlign w:val="top"/>
          </w:tcPr>
          <w:p w14:paraId="36222E92">
            <w:pPr>
              <w:pStyle w:val="7"/>
            </w:pPr>
          </w:p>
        </w:tc>
        <w:tc>
          <w:tcPr>
            <w:tcW w:w="2403" w:type="dxa"/>
            <w:vAlign w:val="top"/>
          </w:tcPr>
          <w:p w14:paraId="5B96CC9B">
            <w:pPr>
              <w:pStyle w:val="7"/>
            </w:pPr>
          </w:p>
        </w:tc>
      </w:tr>
      <w:tr w14:paraId="63316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954" w:type="dxa"/>
            <w:vAlign w:val="top"/>
          </w:tcPr>
          <w:p w14:paraId="370A255D">
            <w:pPr>
              <w:spacing w:before="298" w:line="241" w:lineRule="auto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59" w:type="dxa"/>
            <w:vAlign w:val="top"/>
          </w:tcPr>
          <w:p w14:paraId="52032C62">
            <w:pPr>
              <w:pStyle w:val="7"/>
            </w:pPr>
          </w:p>
        </w:tc>
        <w:tc>
          <w:tcPr>
            <w:tcW w:w="3287" w:type="dxa"/>
            <w:vAlign w:val="top"/>
          </w:tcPr>
          <w:p w14:paraId="35E9472B">
            <w:pPr>
              <w:pStyle w:val="7"/>
            </w:pPr>
          </w:p>
        </w:tc>
        <w:tc>
          <w:tcPr>
            <w:tcW w:w="2398" w:type="dxa"/>
            <w:vAlign w:val="top"/>
          </w:tcPr>
          <w:p w14:paraId="697C3C67">
            <w:pPr>
              <w:pStyle w:val="7"/>
            </w:pPr>
          </w:p>
        </w:tc>
        <w:tc>
          <w:tcPr>
            <w:tcW w:w="2408" w:type="dxa"/>
            <w:vAlign w:val="top"/>
          </w:tcPr>
          <w:p w14:paraId="19DD9703">
            <w:pPr>
              <w:pStyle w:val="7"/>
            </w:pPr>
          </w:p>
        </w:tc>
        <w:tc>
          <w:tcPr>
            <w:tcW w:w="2403" w:type="dxa"/>
            <w:vAlign w:val="top"/>
          </w:tcPr>
          <w:p w14:paraId="0B6A91D3">
            <w:pPr>
              <w:pStyle w:val="7"/>
            </w:pPr>
          </w:p>
        </w:tc>
      </w:tr>
      <w:tr w14:paraId="3E7D6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954" w:type="dxa"/>
            <w:vAlign w:val="top"/>
          </w:tcPr>
          <w:p w14:paraId="59835348">
            <w:pPr>
              <w:spacing w:before="300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59" w:type="dxa"/>
            <w:vAlign w:val="top"/>
          </w:tcPr>
          <w:p w14:paraId="7B456E27">
            <w:pPr>
              <w:pStyle w:val="7"/>
            </w:pPr>
          </w:p>
        </w:tc>
        <w:tc>
          <w:tcPr>
            <w:tcW w:w="3287" w:type="dxa"/>
            <w:vAlign w:val="top"/>
          </w:tcPr>
          <w:p w14:paraId="7298B4EE">
            <w:pPr>
              <w:pStyle w:val="7"/>
            </w:pPr>
          </w:p>
        </w:tc>
        <w:tc>
          <w:tcPr>
            <w:tcW w:w="2398" w:type="dxa"/>
            <w:vAlign w:val="top"/>
          </w:tcPr>
          <w:p w14:paraId="24E74FF2">
            <w:pPr>
              <w:pStyle w:val="7"/>
            </w:pPr>
          </w:p>
        </w:tc>
        <w:tc>
          <w:tcPr>
            <w:tcW w:w="2408" w:type="dxa"/>
            <w:vAlign w:val="top"/>
          </w:tcPr>
          <w:p w14:paraId="1390886F">
            <w:pPr>
              <w:pStyle w:val="7"/>
            </w:pPr>
          </w:p>
        </w:tc>
        <w:tc>
          <w:tcPr>
            <w:tcW w:w="2403" w:type="dxa"/>
            <w:vAlign w:val="top"/>
          </w:tcPr>
          <w:p w14:paraId="2265171B">
            <w:pPr>
              <w:pStyle w:val="7"/>
            </w:pPr>
          </w:p>
        </w:tc>
      </w:tr>
      <w:tr w14:paraId="43125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954" w:type="dxa"/>
            <w:vAlign w:val="top"/>
          </w:tcPr>
          <w:p w14:paraId="765D6C71">
            <w:pPr>
              <w:spacing w:before="302" w:line="241" w:lineRule="auto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59" w:type="dxa"/>
            <w:vAlign w:val="top"/>
          </w:tcPr>
          <w:p w14:paraId="40A28CBF">
            <w:pPr>
              <w:pStyle w:val="7"/>
            </w:pPr>
          </w:p>
        </w:tc>
        <w:tc>
          <w:tcPr>
            <w:tcW w:w="3287" w:type="dxa"/>
            <w:vAlign w:val="top"/>
          </w:tcPr>
          <w:p w14:paraId="536D12A0">
            <w:pPr>
              <w:pStyle w:val="7"/>
            </w:pPr>
          </w:p>
        </w:tc>
        <w:tc>
          <w:tcPr>
            <w:tcW w:w="2398" w:type="dxa"/>
            <w:vAlign w:val="top"/>
          </w:tcPr>
          <w:p w14:paraId="1103832E">
            <w:pPr>
              <w:pStyle w:val="7"/>
            </w:pPr>
          </w:p>
        </w:tc>
        <w:tc>
          <w:tcPr>
            <w:tcW w:w="2408" w:type="dxa"/>
            <w:vAlign w:val="top"/>
          </w:tcPr>
          <w:p w14:paraId="364742CC">
            <w:pPr>
              <w:pStyle w:val="7"/>
            </w:pPr>
          </w:p>
        </w:tc>
        <w:tc>
          <w:tcPr>
            <w:tcW w:w="2403" w:type="dxa"/>
            <w:vAlign w:val="top"/>
          </w:tcPr>
          <w:p w14:paraId="7DB1F6B5">
            <w:pPr>
              <w:pStyle w:val="7"/>
            </w:pPr>
          </w:p>
        </w:tc>
      </w:tr>
    </w:tbl>
    <w:p w14:paraId="0653BAE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20"/>
          <w:pgMar w:top="1013" w:right="2055" w:bottom="1840" w:left="1564" w:header="0" w:footer="1477" w:gutter="0"/>
          <w:cols w:space="720" w:num="1"/>
        </w:sectPr>
      </w:pPr>
    </w:p>
    <w:p w14:paraId="17F8BBC6">
      <w:pPr>
        <w:spacing w:before="91" w:line="219" w:lineRule="auto"/>
        <w:jc w:val="both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footerReference r:id="rId6" w:type="default"/>
      <w:pgSz w:w="11920" w:h="16840"/>
      <w:pgMar w:top="1431" w:right="1537" w:bottom="1707" w:left="1720" w:header="0" w:footer="13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F3F59">
    <w:pPr>
      <w:spacing w:before="1" w:line="232" w:lineRule="auto"/>
      <w:ind w:right="33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CEA5C">
    <w:pPr>
      <w:spacing w:line="23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EF2BE7"/>
    <w:rsid w:val="111E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3279</Words>
  <Characters>3426</Characters>
  <TotalTime>12</TotalTime>
  <ScaleCrop>false</ScaleCrop>
  <LinksUpToDate>false</LinksUpToDate>
  <CharactersWithSpaces>3588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2025-05-06T10:18:00Z</dcterms:created>
  <dc:creator>L401</dc:creator>
  <cp:lastModifiedBy>柒柒</cp:lastModifiedBy>
  <dcterms:modified xsi:type="dcterms:W3CDTF">2025-05-06T08:19:41Z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2025-05-06T10:18:21Z</vt:filetime>
  </property>
  <property fmtid="{D5CDD505-2E9C-101B-9397-08002B2CF9AE}" pid="4" name="UsrData">
    <vt:lpwstr>68197166daef5700203da7a7wl</vt:lpwstr>
  </property>
  <property fmtid="{D5CDD505-2E9C-101B-9397-08002B2CF9AE}" pid="5" name="KSOTemplateDocerSaveRecord">
    <vt:lpwstr>eyJoZGlkIjoiNmNmYzM0N2Q0ZGVkZTNmNDJmYTZmZGJlOTcwN2JiYTUiLCJ1c2VySWQiOiI1NzkyMjc3MzgifQ==</vt:lpwstr>
  </property>
  <property fmtid="{D5CDD505-2E9C-101B-9397-08002B2CF9AE}" pid="6" name="KSOProductBuildVer">
    <vt:lpwstr>2052-12.1.0.20784</vt:lpwstr>
  </property>
  <property fmtid="{D5CDD505-2E9C-101B-9397-08002B2CF9AE}" pid="7" name="ICV">
    <vt:lpwstr>2B00B42537E940BBB905326F9EB6250E_12</vt:lpwstr>
  </property>
</Properties>
</file>