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F7AB">
      <w:pPr>
        <w:spacing w:before="98" w:line="224" w:lineRule="auto"/>
        <w:ind w:left="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 w14:paraId="0A52B4E0">
      <w:pPr>
        <w:spacing w:before="183" w:line="219" w:lineRule="auto"/>
        <w:ind w:left="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2025年安徽省科技活动周和科技工作者日</w:t>
      </w:r>
    </w:p>
    <w:p w14:paraId="15A6E8F4">
      <w:pPr>
        <w:spacing w:before="122" w:line="220" w:lineRule="auto"/>
        <w:ind w:left="24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活动开展情况统计表</w:t>
      </w:r>
    </w:p>
    <w:p w14:paraId="382C6787">
      <w:pPr>
        <w:spacing w:line="282" w:lineRule="auto"/>
        <w:rPr>
          <w:rFonts w:ascii="Arial"/>
          <w:sz w:val="21"/>
        </w:rPr>
      </w:pPr>
      <w:bookmarkStart w:id="0" w:name="_GoBack"/>
      <w:bookmarkEnd w:id="0"/>
    </w:p>
    <w:p w14:paraId="5137BF43">
      <w:pPr>
        <w:spacing w:before="88" w:line="219" w:lineRule="auto"/>
        <w:ind w:left="3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单位(盖章):</w:t>
      </w:r>
    </w:p>
    <w:p w14:paraId="53777E24">
      <w:pPr>
        <w:spacing w:line="15" w:lineRule="exact"/>
      </w:pPr>
    </w:p>
    <w:tbl>
      <w:tblPr>
        <w:tblStyle w:val="6"/>
        <w:tblW w:w="832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4365"/>
        <w:gridCol w:w="1673"/>
      </w:tblGrid>
      <w:tr w14:paraId="6533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82" w:type="dxa"/>
            <w:vAlign w:val="top"/>
          </w:tcPr>
          <w:p w14:paraId="6E1D5230">
            <w:pPr>
              <w:spacing w:before="149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科普活动开展次数</w:t>
            </w:r>
          </w:p>
        </w:tc>
        <w:tc>
          <w:tcPr>
            <w:tcW w:w="6038" w:type="dxa"/>
            <w:gridSpan w:val="2"/>
            <w:vAlign w:val="top"/>
          </w:tcPr>
          <w:p w14:paraId="3D07C5D2">
            <w:pPr>
              <w:pStyle w:val="7"/>
            </w:pPr>
          </w:p>
        </w:tc>
      </w:tr>
      <w:tr w14:paraId="18CCC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73E5EA60">
            <w:pPr>
              <w:pStyle w:val="7"/>
              <w:spacing w:line="275" w:lineRule="auto"/>
            </w:pPr>
          </w:p>
          <w:p w14:paraId="37A5D97E">
            <w:pPr>
              <w:pStyle w:val="7"/>
              <w:spacing w:line="275" w:lineRule="auto"/>
            </w:pPr>
          </w:p>
          <w:p w14:paraId="7ADF08F2">
            <w:pPr>
              <w:pStyle w:val="7"/>
              <w:spacing w:line="276" w:lineRule="auto"/>
            </w:pPr>
          </w:p>
          <w:p w14:paraId="68AC2639">
            <w:pPr>
              <w:pStyle w:val="7"/>
              <w:spacing w:line="276" w:lineRule="auto"/>
            </w:pPr>
          </w:p>
          <w:p w14:paraId="7587D93E">
            <w:pPr>
              <w:spacing w:before="78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活动经费投入数量</w:t>
            </w:r>
          </w:p>
          <w:p w14:paraId="500FEF35">
            <w:pPr>
              <w:spacing w:before="55" w:line="220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(单位：万元)</w:t>
            </w:r>
          </w:p>
        </w:tc>
        <w:tc>
          <w:tcPr>
            <w:tcW w:w="4365" w:type="dxa"/>
            <w:vAlign w:val="top"/>
          </w:tcPr>
          <w:p w14:paraId="00DB6228">
            <w:pPr>
              <w:spacing w:before="71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中央财政经费投入情况</w:t>
            </w:r>
          </w:p>
        </w:tc>
        <w:tc>
          <w:tcPr>
            <w:tcW w:w="1673" w:type="dxa"/>
            <w:vAlign w:val="top"/>
          </w:tcPr>
          <w:p w14:paraId="0591CB88">
            <w:pPr>
              <w:pStyle w:val="7"/>
            </w:pPr>
          </w:p>
        </w:tc>
      </w:tr>
      <w:tr w14:paraId="63623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40B78F78">
            <w:pPr>
              <w:pStyle w:val="7"/>
            </w:pPr>
          </w:p>
        </w:tc>
        <w:tc>
          <w:tcPr>
            <w:tcW w:w="4365" w:type="dxa"/>
            <w:vAlign w:val="top"/>
          </w:tcPr>
          <w:p w14:paraId="34601C70">
            <w:pPr>
              <w:spacing w:before="61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省级、副省级财政经费投入情况</w:t>
            </w:r>
          </w:p>
        </w:tc>
        <w:tc>
          <w:tcPr>
            <w:tcW w:w="1673" w:type="dxa"/>
            <w:vAlign w:val="top"/>
          </w:tcPr>
          <w:p w14:paraId="42023DEC">
            <w:pPr>
              <w:pStyle w:val="7"/>
            </w:pPr>
          </w:p>
        </w:tc>
      </w:tr>
      <w:tr w14:paraId="736FF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5B5BF013">
            <w:pPr>
              <w:pStyle w:val="7"/>
            </w:pPr>
          </w:p>
        </w:tc>
        <w:tc>
          <w:tcPr>
            <w:tcW w:w="4365" w:type="dxa"/>
            <w:vAlign w:val="top"/>
          </w:tcPr>
          <w:p w14:paraId="0FCFF4F6">
            <w:pPr>
              <w:spacing w:before="72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市级财政经费投入情况</w:t>
            </w:r>
          </w:p>
        </w:tc>
        <w:tc>
          <w:tcPr>
            <w:tcW w:w="1673" w:type="dxa"/>
            <w:vAlign w:val="top"/>
          </w:tcPr>
          <w:p w14:paraId="397029C8">
            <w:pPr>
              <w:pStyle w:val="7"/>
            </w:pPr>
          </w:p>
        </w:tc>
      </w:tr>
      <w:tr w14:paraId="4073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5A16F323">
            <w:pPr>
              <w:pStyle w:val="7"/>
            </w:pPr>
          </w:p>
        </w:tc>
        <w:tc>
          <w:tcPr>
            <w:tcW w:w="4365" w:type="dxa"/>
            <w:vAlign w:val="top"/>
          </w:tcPr>
          <w:p w14:paraId="5C57DB7A">
            <w:pPr>
              <w:spacing w:before="72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县级财政经费投入情况</w:t>
            </w:r>
          </w:p>
        </w:tc>
        <w:tc>
          <w:tcPr>
            <w:tcW w:w="1673" w:type="dxa"/>
            <w:vAlign w:val="top"/>
          </w:tcPr>
          <w:p w14:paraId="66BB713C">
            <w:pPr>
              <w:pStyle w:val="7"/>
            </w:pPr>
          </w:p>
        </w:tc>
      </w:tr>
      <w:tr w14:paraId="1ABD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0D8432E7">
            <w:pPr>
              <w:pStyle w:val="7"/>
            </w:pPr>
          </w:p>
        </w:tc>
        <w:tc>
          <w:tcPr>
            <w:tcW w:w="4365" w:type="dxa"/>
            <w:vAlign w:val="top"/>
          </w:tcPr>
          <w:p w14:paraId="7186727A">
            <w:pPr>
              <w:spacing w:before="73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企业赞助经费情况</w:t>
            </w:r>
          </w:p>
        </w:tc>
        <w:tc>
          <w:tcPr>
            <w:tcW w:w="1673" w:type="dxa"/>
            <w:vAlign w:val="top"/>
          </w:tcPr>
          <w:p w14:paraId="51BBF49C">
            <w:pPr>
              <w:pStyle w:val="7"/>
            </w:pPr>
          </w:p>
        </w:tc>
      </w:tr>
      <w:tr w14:paraId="6E2E6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0208A8D9">
            <w:pPr>
              <w:pStyle w:val="7"/>
            </w:pPr>
          </w:p>
        </w:tc>
        <w:tc>
          <w:tcPr>
            <w:tcW w:w="4365" w:type="dxa"/>
            <w:vAlign w:val="top"/>
          </w:tcPr>
          <w:p w14:paraId="28009ED2">
            <w:pPr>
              <w:spacing w:before="61" w:line="222" w:lineRule="auto"/>
              <w:ind w:left="92" w:righ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实物投入情况(如：捐赠图书、光盘、创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新操作室等)</w:t>
            </w:r>
          </w:p>
        </w:tc>
        <w:tc>
          <w:tcPr>
            <w:tcW w:w="1673" w:type="dxa"/>
            <w:vAlign w:val="top"/>
          </w:tcPr>
          <w:p w14:paraId="720C5FE0">
            <w:pPr>
              <w:pStyle w:val="7"/>
            </w:pPr>
          </w:p>
        </w:tc>
      </w:tr>
      <w:tr w14:paraId="0A1A1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061B0717">
            <w:pPr>
              <w:pStyle w:val="7"/>
            </w:pPr>
          </w:p>
        </w:tc>
        <w:tc>
          <w:tcPr>
            <w:tcW w:w="4365" w:type="dxa"/>
            <w:vAlign w:val="top"/>
          </w:tcPr>
          <w:p w14:paraId="6320201F">
            <w:pPr>
              <w:spacing w:before="74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其他经费情况</w:t>
            </w:r>
          </w:p>
        </w:tc>
        <w:tc>
          <w:tcPr>
            <w:tcW w:w="1673" w:type="dxa"/>
            <w:vAlign w:val="top"/>
          </w:tcPr>
          <w:p w14:paraId="1943BCAB">
            <w:pPr>
              <w:pStyle w:val="7"/>
            </w:pPr>
          </w:p>
        </w:tc>
      </w:tr>
      <w:tr w14:paraId="15726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5D8FC55A">
            <w:pPr>
              <w:pStyle w:val="7"/>
              <w:spacing w:line="348" w:lineRule="auto"/>
            </w:pPr>
          </w:p>
          <w:p w14:paraId="60025CAA"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科普工作人员参与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量</w:t>
            </w:r>
          </w:p>
          <w:p w14:paraId="44080170">
            <w:pPr>
              <w:spacing w:before="97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(单位：人次)</w:t>
            </w:r>
          </w:p>
        </w:tc>
        <w:tc>
          <w:tcPr>
            <w:tcW w:w="4365" w:type="dxa"/>
            <w:vAlign w:val="top"/>
          </w:tcPr>
          <w:p w14:paraId="2A04C9FB">
            <w:pPr>
              <w:spacing w:before="72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科普专职人员数量</w:t>
            </w:r>
          </w:p>
        </w:tc>
        <w:tc>
          <w:tcPr>
            <w:tcW w:w="1673" w:type="dxa"/>
            <w:vAlign w:val="top"/>
          </w:tcPr>
          <w:p w14:paraId="7655C2E8">
            <w:pPr>
              <w:pStyle w:val="7"/>
            </w:pPr>
          </w:p>
        </w:tc>
      </w:tr>
      <w:tr w14:paraId="56A3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391D4F73">
            <w:pPr>
              <w:pStyle w:val="7"/>
            </w:pPr>
          </w:p>
        </w:tc>
        <w:tc>
          <w:tcPr>
            <w:tcW w:w="4365" w:type="dxa"/>
            <w:vAlign w:val="top"/>
          </w:tcPr>
          <w:p w14:paraId="73B6FB20">
            <w:pPr>
              <w:spacing w:before="73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科技工作者参与数量</w:t>
            </w:r>
          </w:p>
        </w:tc>
        <w:tc>
          <w:tcPr>
            <w:tcW w:w="1673" w:type="dxa"/>
            <w:vAlign w:val="top"/>
          </w:tcPr>
          <w:p w14:paraId="153C7670">
            <w:pPr>
              <w:pStyle w:val="7"/>
            </w:pPr>
          </w:p>
        </w:tc>
      </w:tr>
      <w:tr w14:paraId="5E62D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 w14:paraId="564F41B2">
            <w:pPr>
              <w:pStyle w:val="7"/>
            </w:pPr>
          </w:p>
        </w:tc>
        <w:tc>
          <w:tcPr>
            <w:tcW w:w="4365" w:type="dxa"/>
            <w:vAlign w:val="top"/>
          </w:tcPr>
          <w:p w14:paraId="281386E2">
            <w:pPr>
              <w:spacing w:before="73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招募科技志愿者数量</w:t>
            </w:r>
          </w:p>
        </w:tc>
        <w:tc>
          <w:tcPr>
            <w:tcW w:w="1673" w:type="dxa"/>
            <w:vAlign w:val="top"/>
          </w:tcPr>
          <w:p w14:paraId="5F654A0A">
            <w:pPr>
              <w:pStyle w:val="7"/>
            </w:pPr>
          </w:p>
        </w:tc>
      </w:tr>
      <w:tr w14:paraId="7F2E4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0084780D">
            <w:pPr>
              <w:pStyle w:val="7"/>
            </w:pPr>
          </w:p>
        </w:tc>
        <w:tc>
          <w:tcPr>
            <w:tcW w:w="4365" w:type="dxa"/>
            <w:vAlign w:val="top"/>
          </w:tcPr>
          <w:p w14:paraId="07C58FC3">
            <w:pPr>
              <w:spacing w:before="75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其他人员数量</w:t>
            </w:r>
          </w:p>
        </w:tc>
        <w:tc>
          <w:tcPr>
            <w:tcW w:w="1673" w:type="dxa"/>
            <w:vAlign w:val="top"/>
          </w:tcPr>
          <w:p w14:paraId="29F310ED">
            <w:pPr>
              <w:pStyle w:val="7"/>
            </w:pPr>
          </w:p>
        </w:tc>
      </w:tr>
      <w:tr w14:paraId="6F244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1EF9EBA6">
            <w:pPr>
              <w:spacing w:before="70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科普活动群众参与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量</w:t>
            </w:r>
          </w:p>
          <w:p w14:paraId="6B564102">
            <w:pPr>
              <w:spacing w:before="97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(单位：人次)</w:t>
            </w:r>
          </w:p>
        </w:tc>
        <w:tc>
          <w:tcPr>
            <w:tcW w:w="4365" w:type="dxa"/>
            <w:vAlign w:val="top"/>
          </w:tcPr>
          <w:p w14:paraId="5E932307">
            <w:pPr>
              <w:spacing w:before="75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线下活动群众参与数量</w:t>
            </w:r>
          </w:p>
        </w:tc>
        <w:tc>
          <w:tcPr>
            <w:tcW w:w="1673" w:type="dxa"/>
            <w:vAlign w:val="top"/>
          </w:tcPr>
          <w:p w14:paraId="224E13F3">
            <w:pPr>
              <w:pStyle w:val="7"/>
            </w:pPr>
          </w:p>
        </w:tc>
      </w:tr>
      <w:tr w14:paraId="42458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14BD8C4F">
            <w:pPr>
              <w:pStyle w:val="7"/>
            </w:pPr>
          </w:p>
        </w:tc>
        <w:tc>
          <w:tcPr>
            <w:tcW w:w="4365" w:type="dxa"/>
            <w:vAlign w:val="top"/>
          </w:tcPr>
          <w:p w14:paraId="29AB1880">
            <w:pPr>
              <w:spacing w:before="96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线上活动群众参与数量</w:t>
            </w:r>
          </w:p>
        </w:tc>
        <w:tc>
          <w:tcPr>
            <w:tcW w:w="1673" w:type="dxa"/>
            <w:vAlign w:val="top"/>
          </w:tcPr>
          <w:p w14:paraId="10BD5E3D">
            <w:pPr>
              <w:pStyle w:val="7"/>
            </w:pPr>
          </w:p>
        </w:tc>
      </w:tr>
      <w:tr w14:paraId="2081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 w14:paraId="61E35349">
            <w:pPr>
              <w:spacing w:before="261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宣传报道情况</w:t>
            </w:r>
          </w:p>
        </w:tc>
        <w:tc>
          <w:tcPr>
            <w:tcW w:w="4365" w:type="dxa"/>
            <w:vAlign w:val="top"/>
          </w:tcPr>
          <w:p w14:paraId="7E8C5718">
            <w:pPr>
              <w:spacing w:before="75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参与媒体数量</w:t>
            </w:r>
          </w:p>
        </w:tc>
        <w:tc>
          <w:tcPr>
            <w:tcW w:w="1673" w:type="dxa"/>
            <w:vAlign w:val="top"/>
          </w:tcPr>
          <w:p w14:paraId="36169FB2">
            <w:pPr>
              <w:pStyle w:val="7"/>
            </w:pPr>
          </w:p>
        </w:tc>
      </w:tr>
      <w:tr w14:paraId="3C92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 w14:paraId="19335BBB">
            <w:pPr>
              <w:pStyle w:val="7"/>
            </w:pPr>
          </w:p>
        </w:tc>
        <w:tc>
          <w:tcPr>
            <w:tcW w:w="4365" w:type="dxa"/>
            <w:vAlign w:val="top"/>
          </w:tcPr>
          <w:p w14:paraId="387B88C3">
            <w:pPr>
              <w:spacing w:before="65" w:line="218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宣传报道数量</w:t>
            </w:r>
          </w:p>
        </w:tc>
        <w:tc>
          <w:tcPr>
            <w:tcW w:w="1673" w:type="dxa"/>
            <w:vAlign w:val="top"/>
          </w:tcPr>
          <w:p w14:paraId="0382C7EA">
            <w:pPr>
              <w:pStyle w:val="7"/>
            </w:pPr>
          </w:p>
        </w:tc>
      </w:tr>
      <w:tr w14:paraId="0765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82" w:type="dxa"/>
            <w:vAlign w:val="top"/>
          </w:tcPr>
          <w:p w14:paraId="425F4A41">
            <w:pPr>
              <w:spacing w:before="84" w:line="248" w:lineRule="auto"/>
              <w:ind w:left="417" w:right="161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活动周期间开放的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科普场馆数量</w:t>
            </w:r>
          </w:p>
        </w:tc>
        <w:tc>
          <w:tcPr>
            <w:tcW w:w="6038" w:type="dxa"/>
            <w:gridSpan w:val="2"/>
            <w:vAlign w:val="top"/>
          </w:tcPr>
          <w:p w14:paraId="7514B3A4">
            <w:pPr>
              <w:pStyle w:val="7"/>
            </w:pPr>
          </w:p>
        </w:tc>
      </w:tr>
      <w:tr w14:paraId="13E1B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82" w:type="dxa"/>
            <w:vAlign w:val="top"/>
          </w:tcPr>
          <w:p w14:paraId="52DF3CC3">
            <w:pPr>
              <w:spacing w:before="76" w:line="247" w:lineRule="auto"/>
              <w:ind w:left="417" w:right="161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活动周期间开放的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科研机构数量</w:t>
            </w:r>
          </w:p>
        </w:tc>
        <w:tc>
          <w:tcPr>
            <w:tcW w:w="6038" w:type="dxa"/>
            <w:gridSpan w:val="2"/>
            <w:vAlign w:val="top"/>
          </w:tcPr>
          <w:p w14:paraId="29A8CF48">
            <w:pPr>
              <w:pStyle w:val="7"/>
            </w:pPr>
          </w:p>
        </w:tc>
      </w:tr>
      <w:tr w14:paraId="6D6F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82" w:type="dxa"/>
            <w:vAlign w:val="top"/>
          </w:tcPr>
          <w:p w14:paraId="47F7C365">
            <w:pPr>
              <w:spacing w:before="76" w:line="249" w:lineRule="auto"/>
              <w:ind w:left="658" w:right="161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活动周期间开放的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大学数量</w:t>
            </w:r>
          </w:p>
        </w:tc>
        <w:tc>
          <w:tcPr>
            <w:tcW w:w="6038" w:type="dxa"/>
            <w:gridSpan w:val="2"/>
            <w:vAlign w:val="top"/>
          </w:tcPr>
          <w:p w14:paraId="4BB4C7E6">
            <w:pPr>
              <w:pStyle w:val="7"/>
            </w:pPr>
          </w:p>
        </w:tc>
      </w:tr>
    </w:tbl>
    <w:p w14:paraId="64655E34">
      <w:pPr>
        <w:spacing w:line="254" w:lineRule="auto"/>
        <w:rPr>
          <w:rFonts w:ascii="Arial"/>
          <w:sz w:val="21"/>
        </w:rPr>
      </w:pPr>
    </w:p>
    <w:p w14:paraId="560C116D">
      <w:pPr>
        <w:spacing w:line="254" w:lineRule="auto"/>
        <w:rPr>
          <w:rFonts w:ascii="Arial"/>
          <w:sz w:val="21"/>
        </w:rPr>
      </w:pPr>
    </w:p>
    <w:p w14:paraId="17F8BBC6">
      <w:pPr>
        <w:spacing w:before="91" w:line="219" w:lineRule="auto"/>
        <w:jc w:val="right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20" w:h="16840"/>
      <w:pgMar w:top="1431" w:right="1537" w:bottom="1707" w:left="1720" w:header="0" w:footer="13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CEA5C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EF2BE7"/>
    <w:rsid w:val="280A5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3279</Words>
  <Characters>3426</Characters>
  <TotalTime>11</TotalTime>
  <ScaleCrop>false</ScaleCrop>
  <LinksUpToDate>false</LinksUpToDate>
  <CharactersWithSpaces>3588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2025-05-06T10:18:00Z</dcterms:created>
  <dc:creator>L401</dc:creator>
  <cp:lastModifiedBy>柒柒</cp:lastModifiedBy>
  <dcterms:modified xsi:type="dcterms:W3CDTF">2025-05-07T09:45:40Z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2025-05-06T10:18:21Z</vt:filetime>
  </property>
  <property fmtid="{D5CDD505-2E9C-101B-9397-08002B2CF9AE}" pid="4" name="UsrData">
    <vt:lpwstr>68197166daef5700203da7a7wl</vt:lpwstr>
  </property>
  <property fmtid="{D5CDD505-2E9C-101B-9397-08002B2CF9AE}" pid="5" name="KSOTemplateDocerSaveRecord">
    <vt:lpwstr>eyJoZGlkIjoiNmNmYzM0N2Q0ZGVkZTNmNDJmYTZmZGJlOTcwN2JiYTUiLCJ1c2VySWQiOiI1NzkyMjc3MzgifQ==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2B00B42537E940BBB905326F9EB6250E_12</vt:lpwstr>
  </property>
</Properties>
</file>