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both"/>
        <w:rPr>
          <w:rFonts w:ascii="方正小标宋简体" w:hAnsi="方正小标宋简体" w:eastAsia="方正小标宋简体" w:cs="方正小标宋简体"/>
          <w:sz w:val="32"/>
          <w:szCs w:val="32"/>
        </w:rPr>
      </w:pPr>
      <w:bookmarkStart w:id="0" w:name="_Toc100926247"/>
    </w:p>
    <w:bookmarkEnd w:id="0"/>
    <w:p>
      <w:pPr>
        <w:spacing w:line="360" w:lineRule="exact"/>
        <w:jc w:val="center"/>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公示内容</w:t>
      </w:r>
    </w:p>
    <w:p>
      <w:pPr>
        <w:spacing w:line="360" w:lineRule="exact"/>
        <w:jc w:val="center"/>
        <w:rPr>
          <w:rFonts w:hint="default" w:ascii="方正小标宋简体" w:hAnsi="方正小标宋简体" w:eastAsia="方正小标宋简体" w:cs="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z w:val="28"/>
          <w:szCs w:val="28"/>
        </w:rPr>
      </w:pPr>
      <w:r>
        <w:rPr>
          <w:rFonts w:hint="eastAsia" w:ascii="黑体" w:hAnsi="黑体" w:eastAsia="黑体" w:cs="黑体"/>
          <w:b w:val="0"/>
          <w:bCs w:val="0"/>
          <w:color w:val="000000" w:themeColor="text1"/>
          <w:sz w:val="28"/>
          <w:szCs w:val="28"/>
          <w:lang w:val="en-US" w:eastAsia="zh-CN"/>
        </w:rPr>
        <w:t>一、</w:t>
      </w:r>
      <w:r>
        <w:rPr>
          <w:rFonts w:hint="eastAsia" w:ascii="黑体" w:hAnsi="黑体" w:eastAsia="黑体" w:cs="黑体"/>
          <w:b w:val="0"/>
          <w:bCs w:val="0"/>
          <w:color w:val="000000" w:themeColor="text1"/>
          <w:sz w:val="28"/>
          <w:szCs w:val="28"/>
        </w:rPr>
        <w:t>项目</w:t>
      </w:r>
      <w:r>
        <w:rPr>
          <w:rFonts w:hint="eastAsia" w:ascii="黑体" w:hAnsi="黑体" w:eastAsia="黑体" w:cs="黑体"/>
          <w:b w:val="0"/>
          <w:bCs w:val="0"/>
          <w:color w:val="000000" w:themeColor="text1"/>
          <w:sz w:val="28"/>
          <w:szCs w:val="28"/>
          <w:lang w:val="en-US" w:eastAsia="zh-CN"/>
        </w:rPr>
        <w:t>名称：</w:t>
      </w:r>
      <w:r>
        <w:rPr>
          <w:rFonts w:hint="eastAsia" w:ascii="宋体" w:hAnsi="宋体" w:eastAsia="宋体" w:cs="宋体"/>
          <w:color w:val="000000" w:themeColor="text1"/>
          <w:sz w:val="28"/>
          <w:szCs w:val="28"/>
        </w:rPr>
        <w:t>精神分裂症代谢综合征生物标记物及炎症免疫机制研究</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宋体" w:hAnsi="宋体" w:eastAsia="宋体" w:cs="宋体"/>
          <w:color w:val="000000" w:themeColor="text1"/>
          <w:sz w:val="28"/>
          <w:szCs w:val="28"/>
          <w:lang w:eastAsia="zh-CN"/>
        </w:rPr>
      </w:pPr>
      <w:r>
        <w:rPr>
          <w:rFonts w:hint="eastAsia" w:ascii="黑体" w:hAnsi="黑体" w:eastAsia="黑体" w:cs="黑体"/>
          <w:b w:val="0"/>
          <w:bCs w:val="0"/>
          <w:color w:val="000000" w:themeColor="text1"/>
          <w:sz w:val="28"/>
          <w:szCs w:val="28"/>
          <w:lang w:val="en-US" w:eastAsia="zh-CN"/>
        </w:rPr>
        <w:t>二、推荐单位：</w:t>
      </w:r>
      <w:r>
        <w:rPr>
          <w:rFonts w:hint="eastAsia" w:ascii="宋体" w:hAnsi="宋体" w:eastAsia="宋体" w:cs="宋体"/>
          <w:color w:val="000000" w:themeColor="text1"/>
          <w:sz w:val="28"/>
          <w:szCs w:val="28"/>
        </w:rPr>
        <w:t>安徽医科大学附属巢湖医院</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rPr>
      </w:pPr>
      <w:r>
        <w:rPr>
          <w:rFonts w:hint="eastAsia" w:ascii="黑体" w:hAnsi="黑体" w:eastAsia="黑体" w:cs="黑体"/>
          <w:b w:val="0"/>
          <w:bCs w:val="0"/>
          <w:color w:val="000000" w:themeColor="text1"/>
          <w:sz w:val="28"/>
          <w:szCs w:val="28"/>
          <w:lang w:val="en-US" w:eastAsia="zh-CN"/>
        </w:rPr>
        <w:t>三、推荐意见：</w:t>
      </w:r>
      <w:r>
        <w:rPr>
          <w:rFonts w:hint="eastAsia" w:ascii="宋体" w:hAnsi="宋体" w:eastAsia="宋体" w:cs="宋体"/>
          <w:color w:val="000000" w:themeColor="text1"/>
          <w:sz w:val="28"/>
          <w:szCs w:val="28"/>
        </w:rPr>
        <w:t>精神分裂症是精神科常见的一种高复发率、高致残率的精神疾病，而合并代谢综合征会导致其预后不良，甚至过早死亡。该项目来源于临床问题的思索，采用临床大样本量病例验证一系列炎症相关生物学标记物在代谢综合征不同组分发挥的作用，并发起研究假设通过动物实验寻找背后的机制。在临床研究中发现炎症相关的生物标记物与肥胖、胰岛素抵抗和代谢综合征的关系十分密切，如血浆超敏C反应蛋白、高同半胱氨酸等。基础研究发现氯氮平导致的胰腺损伤是其导致代谢综合征重要原因，其作用机制和炎症免疫因子参与有关，且具有剂量依赖性。该项目创新点在于发现精神分裂症代谢综合征临床上易监测的生物标记物，揭露了抗精神病药物引起糖代谢紊乱的潜在免疫炎症机制，提供了新的理论基础，对该患者合并代谢综合征的临床预防和诊疗提供有价值的帮助，对临床上合理地使用抗精神病药物具有一定的临床指导意义。并依托国家自然科学基金面上项目及安徽省重点研究与开发项目，取得了一系列技术研究成果，共发表SCI文章12篇，在国内核心期刊发表论文11篇。其主要科学结论多次在国际和国内学术年会上交流，撰写发表的论文已被国内外同行高频次引用。我单位认真审核项目填报各项内容，确保材料真实有效，经项目完成人所在单位公示无异议，推荐其申报2024年安徽医学科技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rPr>
      </w:pPr>
      <w:r>
        <w:rPr>
          <w:rFonts w:hint="eastAsia" w:ascii="黑体" w:hAnsi="黑体" w:eastAsia="黑体" w:cs="黑体"/>
          <w:b w:val="0"/>
          <w:bCs w:val="0"/>
          <w:color w:val="000000" w:themeColor="text1"/>
          <w:sz w:val="28"/>
          <w:szCs w:val="28"/>
          <w:lang w:val="en-US" w:eastAsia="zh-CN"/>
        </w:rPr>
        <w:t>四、项目简介：</w:t>
      </w:r>
      <w:r>
        <w:rPr>
          <w:rFonts w:hint="eastAsia" w:ascii="宋体" w:hAnsi="宋体" w:eastAsia="宋体" w:cs="宋体"/>
          <w:color w:val="000000" w:themeColor="text1"/>
          <w:sz w:val="28"/>
          <w:szCs w:val="28"/>
        </w:rPr>
        <w:t>本项目展开临床与基础两部分的研究内容。一方面，基于临床真实病例研究，探究了精神分裂症合并 MS 及各组分的患病率，临床研究发现慢性精神分裂症合并MS的比例高达16.5%，尤其是肥胖患者，存在代谢异常，包括血糖、血脂和血压。并且发现了一系列与MS相关的 CRP、 IL-1β、IL-6、TNF-α等炎症标记物以及食欲素A等其他生物学标记物，不同标记物在MS不同组分间发挥着不同作用。其中高 CRP 水平可能介导了胰岛素抵抗的发生，从而导致糖脂代谢异常，因此提出高 CRP 水平是精神分裂症患者发生 MS 的预测因素。临床研究也发现高同型半胱氨酸血症其水平与血脂代谢有关，而高食欲素 A 水平是精神分裂症患者发生肥胖的预测因素。本研究引进稳态模型评估的胰岛素抵抗指数HOMA-IR来比较精神分裂症患者与健康对照胰岛素抵抗水平。并在文章中仔细分析了男女精神分裂症患者体内炎性标记物的差异性及代谢综合征的差异，提出了炎性标记物预示代谢综合征发生的观点，多项研究结果均提示炎症反应与代谢综合征的密切相关性。</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另一方面，研究发现不同剂量的氯氮平给药对小鼠血淀粉酶、血糖、胰高血糖素和胰岛素水平的影响，以及对小鼠胰腺中 IL-1β、IL-6 和 TNF-α 的蛋白表达的影响。此外，检测了氯氮平对胰腺组织中 GSK-3β 和β-catenin 蛋白相对表达量的影响，发现 GSK-3β 蛋白含量均有不同程度的上升；检测了氯氮平对内质网应激表达的影响，发现 ATF6 和 CHOP 蛋白相对表达量均有不同程度的上升；检测了氯氮平对细胞凋亡、单核巨噬细胞激活和高迁移率族蛋白表达的影响，发现 Caspase3，CD68 和 HMGB1 蛋白相对表达量均有不同程度的上升。</w:t>
      </w:r>
    </w:p>
    <w:p>
      <w:pPr>
        <w:keepNext w:val="0"/>
        <w:keepLines w:val="0"/>
        <w:pageBreakBefore w:val="0"/>
        <w:widowControl w:val="0"/>
        <w:kinsoku/>
        <w:wordWrap/>
        <w:overflowPunct/>
        <w:topLinePunct w:val="0"/>
        <w:autoSpaceDE/>
        <w:autoSpaceDN/>
        <w:bidi w:val="0"/>
        <w:adjustRightInd/>
        <w:snapToGrid/>
        <w:spacing w:line="500" w:lineRule="exact"/>
        <w:ind w:firstLine="840" w:firstLineChars="300"/>
        <w:textAlignment w:val="auto"/>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基于动物研究，探究了抗精神病药物所致代谢紊乱的胰腺损伤机制，发现氯氮平通过引起 GSK-3β/β-catenin 信号通路蛋白表达对炎症反应进行调控，从而引起胰腺功能（胰岛素、胰高血糖素、血淀粉酶等）的变化，进而引发代谢紊乱。</w:t>
      </w:r>
    </w:p>
    <w:p>
      <w:pPr>
        <w:keepNext w:val="0"/>
        <w:keepLines w:val="0"/>
        <w:pageBreakBefore w:val="0"/>
        <w:widowControl w:val="0"/>
        <w:kinsoku/>
        <w:wordWrap/>
        <w:overflowPunct/>
        <w:topLinePunct w:val="0"/>
        <w:autoSpaceDE/>
        <w:autoSpaceDN/>
        <w:bidi w:val="0"/>
        <w:adjustRightInd/>
        <w:snapToGrid/>
        <w:spacing w:line="500" w:lineRule="exact"/>
        <w:ind w:firstLine="480"/>
        <w:jc w:val="left"/>
        <w:textAlignment w:val="auto"/>
        <w:rPr>
          <w:rFonts w:hint="eastAsia" w:ascii="宋体" w:hAnsi="宋体" w:eastAsia="宋体" w:cs="宋体"/>
          <w:color w:val="000000" w:themeColor="text1"/>
          <w:sz w:val="28"/>
          <w:szCs w:val="28"/>
        </w:rPr>
      </w:pPr>
      <w:r>
        <w:rPr>
          <w:rFonts w:hint="eastAsia" w:ascii="宋体" w:hAnsi="宋体" w:eastAsia="宋体" w:cs="宋体"/>
          <w:color w:val="000000" w:themeColor="text1"/>
          <w:sz w:val="28"/>
          <w:szCs w:val="28"/>
        </w:rPr>
        <w:t>依托国自然及省重点研究与开发项目的研究，研究结果一共发表相关SCI论文12篇（其中2022年1月后见刊3篇）。受到炎症因子对代谢综合征预测的启发，团队在2019年申请“TGF-β1蛋白在制备治疗抑郁症的药物中的应用”发明专利一项，并在2023年获得授权。其余实用新型专利3项，精神分裂症患者康复训练软件著作权3项。相关研究成果得到省内同仁的认可，先后在宿州二院、芜湖二院、阜阳三院得到应用，在此应用基础上宿州二院及芜湖二院先后获批省级课题项目《双相情感障碍患者代谢综合征风险调查及干预研究课题》。《芜湖地区精神分裂症患者合并代谢综合征的现况调查及相关危险因素的研究》，阜阳三院在实际应用后开展了相关研究，相关研究成果Association of higher plasma leptin levels with HOMA-IR index, high sensitivity C-reactive protein and glycolipid metabolism in patients with chronic schizophrenia: A multi-center cross-sectional study发表在《Frontiers in Psychiatry》，中老年慢性精神分裂症患者不同体质量指数与高敏C反应蛋白的相关性发表在《临床精神医学杂志》上。相关应用结果均获得应用单位一致好评。</w:t>
      </w:r>
    </w:p>
    <w:p>
      <w:pPr>
        <w:spacing w:line="360" w:lineRule="auto"/>
        <w:ind w:firstLine="480"/>
        <w:jc w:val="left"/>
        <w:rPr>
          <w:rFonts w:hint="eastAsia" w:ascii="黑体" w:hAnsi="黑体" w:eastAsia="黑体" w:cs="黑体"/>
          <w:b w:val="0"/>
          <w:bCs w:val="0"/>
          <w:color w:val="000000" w:themeColor="text1"/>
          <w:sz w:val="28"/>
          <w:szCs w:val="28"/>
        </w:rPr>
      </w:pPr>
      <w:r>
        <w:rPr>
          <w:rFonts w:hint="eastAsia" w:ascii="黑体" w:hAnsi="黑体" w:eastAsia="黑体" w:cs="黑体"/>
          <w:b w:val="0"/>
          <w:bCs w:val="0"/>
          <w:color w:val="000000" w:themeColor="text1"/>
          <w:sz w:val="28"/>
          <w:szCs w:val="28"/>
          <w:lang w:val="en-US" w:eastAsia="zh-CN"/>
        </w:rPr>
        <w:t>五、代表性论文目录：</w:t>
      </w:r>
    </w:p>
    <w:tbl>
      <w:tblPr>
        <w:tblStyle w:val="32"/>
        <w:tblW w:w="113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36"/>
        <w:gridCol w:w="2003"/>
        <w:gridCol w:w="2062"/>
        <w:gridCol w:w="1463"/>
        <w:gridCol w:w="950"/>
        <w:gridCol w:w="1212"/>
        <w:gridCol w:w="1400"/>
        <w:gridCol w:w="700"/>
        <w:gridCol w:w="463"/>
        <w:gridCol w:w="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序号</w:t>
            </w:r>
          </w:p>
        </w:tc>
        <w:tc>
          <w:tcPr>
            <w:tcW w:w="2003"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论文名称</w:t>
            </w:r>
          </w:p>
        </w:tc>
        <w:tc>
          <w:tcPr>
            <w:tcW w:w="2062"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刊名</w:t>
            </w:r>
          </w:p>
        </w:tc>
        <w:tc>
          <w:tcPr>
            <w:tcW w:w="1463" w:type="dxa"/>
            <w:vAlign w:val="center"/>
          </w:tcPr>
          <w:p>
            <w:pPr>
              <w:jc w:val="center"/>
              <w:rPr>
                <w:rFonts w:asciiTheme="minorEastAsia" w:hAnsiTheme="minorEastAsia" w:eastAsiaTheme="minorEastAsia"/>
                <w:b/>
                <w:color w:val="000000" w:themeColor="text1"/>
                <w:sz w:val="24"/>
              </w:rPr>
            </w:pPr>
            <w:r>
              <w:rPr>
                <w:rFonts w:ascii="宋体" w:hAnsi="宋体"/>
                <w:color w:val="000000" w:themeColor="text1"/>
              </w:rPr>
              <w:t>年,卷(期)</w:t>
            </w:r>
            <w:r>
              <w:rPr>
                <w:rFonts w:hint="eastAsia" w:ascii="宋体" w:hAnsi="宋体"/>
                <w:color w:val="000000" w:themeColor="text1"/>
              </w:rPr>
              <w:t>及页码</w:t>
            </w:r>
          </w:p>
        </w:tc>
        <w:tc>
          <w:tcPr>
            <w:tcW w:w="950" w:type="dxa"/>
            <w:vAlign w:val="center"/>
          </w:tcPr>
          <w:p>
            <w:pPr>
              <w:spacing w:line="320" w:lineRule="exact"/>
              <w:jc w:val="center"/>
              <w:rPr>
                <w:rFonts w:ascii="宋体" w:hAnsi="宋体"/>
                <w:color w:val="000000" w:themeColor="text1"/>
              </w:rPr>
            </w:pPr>
            <w:r>
              <w:rPr>
                <w:rFonts w:hint="eastAsia" w:ascii="宋体" w:hAnsi="宋体"/>
                <w:color w:val="000000" w:themeColor="text1"/>
              </w:rPr>
              <w:t>影响</w:t>
            </w:r>
          </w:p>
          <w:p>
            <w:pPr>
              <w:jc w:val="center"/>
              <w:rPr>
                <w:rFonts w:asciiTheme="minorEastAsia" w:hAnsiTheme="minorEastAsia" w:eastAsiaTheme="minorEastAsia"/>
                <w:b/>
                <w:color w:val="000000" w:themeColor="text1"/>
                <w:sz w:val="24"/>
              </w:rPr>
            </w:pPr>
            <w:r>
              <w:rPr>
                <w:rFonts w:hint="eastAsia" w:ascii="宋体" w:hAnsi="宋体"/>
                <w:color w:val="000000" w:themeColor="text1"/>
              </w:rPr>
              <w:t>因子</w:t>
            </w:r>
          </w:p>
        </w:tc>
        <w:tc>
          <w:tcPr>
            <w:tcW w:w="1212"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全部作者（</w:t>
            </w:r>
            <w:r>
              <w:rPr>
                <w:rFonts w:hint="eastAsia" w:asciiTheme="minorEastAsia" w:hAnsiTheme="minorEastAsia" w:eastAsiaTheme="minorEastAsia"/>
                <w:color w:val="000000" w:themeColor="text1"/>
                <w:sz w:val="18"/>
                <w:szCs w:val="18"/>
              </w:rPr>
              <w:t>国内作者须填写中文姓名</w:t>
            </w:r>
            <w:r>
              <w:rPr>
                <w:rFonts w:hint="eastAsia" w:ascii="宋体" w:hAnsi="宋体"/>
                <w:color w:val="000000" w:themeColor="text1"/>
              </w:rPr>
              <w:t>）</w:t>
            </w:r>
          </w:p>
        </w:tc>
        <w:tc>
          <w:tcPr>
            <w:tcW w:w="1400"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通讯作者（含共同，国内作者须填写中文姓名）</w:t>
            </w:r>
          </w:p>
        </w:tc>
        <w:tc>
          <w:tcPr>
            <w:tcW w:w="700"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检索数据库</w:t>
            </w:r>
          </w:p>
        </w:tc>
        <w:tc>
          <w:tcPr>
            <w:tcW w:w="463"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他引总次数</w:t>
            </w:r>
          </w:p>
        </w:tc>
        <w:tc>
          <w:tcPr>
            <w:tcW w:w="474" w:type="dxa"/>
            <w:vAlign w:val="center"/>
          </w:tcPr>
          <w:p>
            <w:pPr>
              <w:jc w:val="center"/>
              <w:rPr>
                <w:rFonts w:asciiTheme="minorEastAsia" w:hAnsiTheme="minorEastAsia" w:eastAsiaTheme="minorEastAsia"/>
                <w:b/>
                <w:color w:val="000000" w:themeColor="text1"/>
                <w:sz w:val="24"/>
              </w:rPr>
            </w:pPr>
            <w:r>
              <w:rPr>
                <w:rFonts w:hint="eastAsia" w:ascii="宋体" w:hAnsi="宋体"/>
                <w:color w:val="000000" w:themeColor="text1"/>
              </w:rPr>
              <w:t>通讯作者单位是否含国外单位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spacing w:line="390" w:lineRule="exact"/>
              <w:jc w:val="center"/>
              <w:rPr>
                <w:rFonts w:ascii="宋体" w:hAnsi="宋体"/>
                <w:color w:val="000000" w:themeColor="text1"/>
              </w:rPr>
            </w:pPr>
            <w:r>
              <w:rPr>
                <w:rFonts w:ascii="宋体" w:hAnsi="宋体"/>
                <w:color w:val="000000" w:themeColor="text1"/>
              </w:rPr>
              <w:t>1-1</w:t>
            </w:r>
          </w:p>
        </w:tc>
        <w:tc>
          <w:tcPr>
            <w:tcW w:w="2003" w:type="dxa"/>
          </w:tcPr>
          <w:p>
            <w:pPr>
              <w:jc w:val="left"/>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慢性精神分裂症患者胰岛素抵抗水平与血浆超敏C反应蛋白的关系</w:t>
            </w:r>
          </w:p>
        </w:tc>
        <w:tc>
          <w:tcPr>
            <w:tcW w:w="2062" w:type="dxa"/>
          </w:tcPr>
          <w:p>
            <w:pPr>
              <w:jc w:val="left"/>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中华行为医学与脑科学</w:t>
            </w:r>
          </w:p>
        </w:tc>
        <w:tc>
          <w:tcPr>
            <w:tcW w:w="1463" w:type="dxa"/>
          </w:tcPr>
          <w:p>
            <w:pPr>
              <w:jc w:val="left"/>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2019，28：8</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22-826.</w:t>
            </w:r>
          </w:p>
        </w:tc>
        <w:tc>
          <w:tcPr>
            <w:tcW w:w="95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0</w:t>
            </w:r>
          </w:p>
        </w:tc>
        <w:tc>
          <w:tcPr>
            <w:tcW w:w="1212"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宁晓帅</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,夏磊,</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杨亚婷</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,王娟,</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张叶蕾</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,刘志</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伟,张</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雨龙,</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钟怡,</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赵彤彤</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,李文</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正,刘</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寰忠</w:t>
            </w:r>
          </w:p>
        </w:tc>
        <w:tc>
          <w:tcPr>
            <w:tcW w:w="140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刘</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寰忠</w:t>
            </w:r>
          </w:p>
        </w:tc>
        <w:tc>
          <w:tcPr>
            <w:tcW w:w="70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WOS核心文集，知网，中文核心期刊，JCR</w:t>
            </w:r>
          </w:p>
        </w:tc>
        <w:tc>
          <w:tcPr>
            <w:tcW w:w="463"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8</w:t>
            </w:r>
          </w:p>
        </w:tc>
        <w:tc>
          <w:tcPr>
            <w:tcW w:w="474"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spacing w:line="390" w:lineRule="exact"/>
              <w:jc w:val="center"/>
              <w:rPr>
                <w:rFonts w:ascii="宋体" w:hAnsi="宋体"/>
                <w:color w:val="000000" w:themeColor="text1"/>
              </w:rPr>
            </w:pPr>
            <w:r>
              <w:rPr>
                <w:rFonts w:ascii="宋体" w:hAnsi="宋体"/>
                <w:color w:val="000000" w:themeColor="text1"/>
              </w:rPr>
              <w:t>1-2</w:t>
            </w:r>
          </w:p>
        </w:tc>
        <w:tc>
          <w:tcPr>
            <w:tcW w:w="2003"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Prevalence and</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clinical demography</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of</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hyperhomocysteinemia</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in Han Chinese</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patients with schizophrenia.</w:t>
            </w:r>
          </w:p>
        </w:tc>
        <w:tc>
          <w:tcPr>
            <w:tcW w:w="2062"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European Archives of</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Psychiatry and</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Clinical Neuroscience</w:t>
            </w:r>
          </w:p>
        </w:tc>
        <w:tc>
          <w:tcPr>
            <w:tcW w:w="1463" w:type="dxa"/>
          </w:tcPr>
          <w:p>
            <w:pPr>
              <w:jc w:val="left"/>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2021，271：</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759-765.</w:t>
            </w:r>
          </w:p>
        </w:tc>
        <w:tc>
          <w:tcPr>
            <w:tcW w:w="950" w:type="dxa"/>
          </w:tcPr>
          <w:p>
            <w:pPr>
              <w:rPr>
                <w:rFonts w:ascii="仿宋" w:hAnsi="仿宋" w:eastAsia="仿宋"/>
                <w:szCs w:val="21"/>
              </w:rPr>
            </w:pPr>
            <w:r>
              <w:rPr>
                <w:rFonts w:hint="eastAsia" w:ascii="仿宋" w:hAnsi="仿宋" w:eastAsia="仿宋"/>
                <w:szCs w:val="21"/>
              </w:rPr>
              <w:t>5.76</w:t>
            </w:r>
          </w:p>
        </w:tc>
        <w:tc>
          <w:tcPr>
            <w:tcW w:w="1212" w:type="dxa"/>
          </w:tcPr>
          <w:p>
            <w:pPr>
              <w:rPr>
                <w:rFonts w:ascii="仿宋" w:hAnsi="仿宋" w:eastAsia="仿宋"/>
                <w:szCs w:val="21"/>
              </w:rPr>
            </w:pPr>
            <w:r>
              <w:rPr>
                <w:rFonts w:hint="eastAsia" w:ascii="仿宋" w:hAnsi="仿宋" w:eastAsia="仿宋"/>
                <w:szCs w:val="21"/>
              </w:rPr>
              <w:t>杨亚婷</w:t>
            </w:r>
          </w:p>
          <w:p>
            <w:pPr>
              <w:rPr>
                <w:rFonts w:ascii="仿宋" w:hAnsi="仿宋" w:eastAsia="仿宋"/>
                <w:szCs w:val="21"/>
              </w:rPr>
            </w:pPr>
            <w:r>
              <w:rPr>
                <w:rFonts w:hint="eastAsia" w:ascii="仿宋" w:hAnsi="仿宋" w:eastAsia="仿宋"/>
                <w:szCs w:val="21"/>
              </w:rPr>
              <w:t>、王娟</w:t>
            </w:r>
          </w:p>
          <w:p>
            <w:pPr>
              <w:rPr>
                <w:rFonts w:ascii="仿宋" w:hAnsi="仿宋" w:eastAsia="仿宋"/>
                <w:szCs w:val="21"/>
              </w:rPr>
            </w:pPr>
            <w:r>
              <w:rPr>
                <w:rFonts w:hint="eastAsia" w:ascii="仿宋" w:hAnsi="仿宋" w:eastAsia="仿宋"/>
                <w:szCs w:val="21"/>
              </w:rPr>
              <w:t>、熊祖</w:t>
            </w:r>
          </w:p>
          <w:p>
            <w:pPr>
              <w:rPr>
                <w:rFonts w:ascii="仿宋" w:hAnsi="仿宋" w:eastAsia="仿宋"/>
                <w:szCs w:val="21"/>
              </w:rPr>
            </w:pPr>
            <w:r>
              <w:rPr>
                <w:rFonts w:hint="eastAsia" w:ascii="仿宋" w:hAnsi="仿宋" w:eastAsia="仿宋"/>
                <w:szCs w:val="21"/>
              </w:rPr>
              <w:t>伦、姚</w:t>
            </w:r>
          </w:p>
          <w:p>
            <w:pPr>
              <w:rPr>
                <w:rFonts w:ascii="仿宋" w:hAnsi="仿宋" w:eastAsia="仿宋"/>
                <w:szCs w:val="21"/>
              </w:rPr>
            </w:pPr>
            <w:r>
              <w:rPr>
                <w:rFonts w:hint="eastAsia" w:ascii="仿宋" w:hAnsi="仿宋" w:eastAsia="仿宋"/>
                <w:szCs w:val="21"/>
              </w:rPr>
              <w:t>献虎、</w:t>
            </w:r>
          </w:p>
          <w:p>
            <w:pPr>
              <w:rPr>
                <w:rFonts w:ascii="仿宋" w:hAnsi="仿宋" w:eastAsia="仿宋"/>
                <w:szCs w:val="21"/>
              </w:rPr>
            </w:pPr>
            <w:r>
              <w:rPr>
                <w:rFonts w:hint="eastAsia" w:ascii="仿宋" w:hAnsi="仿宋" w:eastAsia="仿宋"/>
                <w:szCs w:val="21"/>
              </w:rPr>
              <w:t>张雨龙</w:t>
            </w:r>
          </w:p>
          <w:p>
            <w:pPr>
              <w:rPr>
                <w:rFonts w:ascii="仿宋" w:hAnsi="仿宋" w:eastAsia="仿宋"/>
                <w:szCs w:val="21"/>
              </w:rPr>
            </w:pPr>
            <w:r>
              <w:rPr>
                <w:rFonts w:hint="eastAsia" w:ascii="仿宋" w:hAnsi="仿宋" w:eastAsia="仿宋"/>
                <w:szCs w:val="21"/>
              </w:rPr>
              <w:t>、宁晓</w:t>
            </w:r>
          </w:p>
          <w:p>
            <w:pPr>
              <w:rPr>
                <w:rFonts w:ascii="仿宋" w:hAnsi="仿宋" w:eastAsia="仿宋"/>
                <w:szCs w:val="21"/>
              </w:rPr>
            </w:pPr>
            <w:r>
              <w:rPr>
                <w:rFonts w:hint="eastAsia" w:ascii="仿宋" w:hAnsi="仿宋" w:eastAsia="仿宋"/>
                <w:szCs w:val="21"/>
              </w:rPr>
              <w:t>帅、钟</w:t>
            </w:r>
          </w:p>
          <w:p>
            <w:pPr>
              <w:rPr>
                <w:rFonts w:ascii="仿宋" w:hAnsi="仿宋" w:eastAsia="仿宋"/>
                <w:szCs w:val="21"/>
              </w:rPr>
            </w:pPr>
            <w:r>
              <w:rPr>
                <w:rFonts w:hint="eastAsia" w:ascii="仿宋" w:hAnsi="仿宋" w:eastAsia="仿宋"/>
                <w:szCs w:val="21"/>
              </w:rPr>
              <w:t>怡、刘</w:t>
            </w:r>
          </w:p>
          <w:p>
            <w:pPr>
              <w:rPr>
                <w:rFonts w:ascii="仿宋" w:hAnsi="仿宋" w:eastAsia="仿宋"/>
                <w:szCs w:val="21"/>
              </w:rPr>
            </w:pPr>
            <w:r>
              <w:rPr>
                <w:rFonts w:hint="eastAsia" w:ascii="仿宋" w:hAnsi="仿宋" w:eastAsia="仿宋"/>
                <w:szCs w:val="21"/>
              </w:rPr>
              <w:t>志伟、</w:t>
            </w:r>
          </w:p>
          <w:p>
            <w:pPr>
              <w:rPr>
                <w:rFonts w:ascii="仿宋" w:hAnsi="仿宋" w:eastAsia="仿宋"/>
                <w:szCs w:val="21"/>
              </w:rPr>
            </w:pPr>
            <w:r>
              <w:rPr>
                <w:rFonts w:hint="eastAsia" w:ascii="仿宋" w:hAnsi="仿宋" w:eastAsia="仿宋"/>
                <w:szCs w:val="21"/>
              </w:rPr>
              <w:t>张叶蕾</w:t>
            </w:r>
          </w:p>
          <w:p>
            <w:pPr>
              <w:rPr>
                <w:rFonts w:ascii="仿宋" w:hAnsi="仿宋" w:eastAsia="仿宋"/>
                <w:szCs w:val="21"/>
              </w:rPr>
            </w:pPr>
            <w:r>
              <w:rPr>
                <w:rFonts w:hint="eastAsia" w:ascii="仿宋" w:hAnsi="仿宋" w:eastAsia="仿宋"/>
                <w:szCs w:val="21"/>
              </w:rPr>
              <w:t>、赵彤</w:t>
            </w:r>
          </w:p>
          <w:p>
            <w:pPr>
              <w:rPr>
                <w:rFonts w:ascii="仿宋" w:hAnsi="仿宋" w:eastAsia="仿宋"/>
                <w:szCs w:val="21"/>
              </w:rPr>
            </w:pPr>
            <w:r>
              <w:rPr>
                <w:rFonts w:hint="eastAsia" w:ascii="仿宋" w:hAnsi="仿宋" w:eastAsia="仿宋"/>
                <w:szCs w:val="21"/>
              </w:rPr>
              <w:t>彤、夏</w:t>
            </w:r>
          </w:p>
          <w:p>
            <w:pPr>
              <w:rPr>
                <w:rFonts w:ascii="仿宋" w:hAnsi="仿宋" w:eastAsia="仿宋"/>
                <w:szCs w:val="21"/>
              </w:rPr>
            </w:pPr>
            <w:r>
              <w:rPr>
                <w:rFonts w:hint="eastAsia" w:ascii="仿宋" w:hAnsi="仿宋" w:eastAsia="仿宋"/>
                <w:szCs w:val="21"/>
              </w:rPr>
              <w:t>磊、张</w:t>
            </w:r>
          </w:p>
          <w:p>
            <w:pPr>
              <w:rPr>
                <w:rFonts w:ascii="仿宋" w:hAnsi="仿宋" w:eastAsia="仿宋"/>
                <w:szCs w:val="21"/>
              </w:rPr>
            </w:pPr>
            <w:r>
              <w:rPr>
                <w:rFonts w:hint="eastAsia" w:ascii="仿宋" w:hAnsi="仿宋" w:eastAsia="仿宋"/>
                <w:szCs w:val="21"/>
              </w:rPr>
              <w:t>凯、刘</w:t>
            </w:r>
          </w:p>
          <w:p>
            <w:pPr>
              <w:rPr>
                <w:rFonts w:ascii="仿宋" w:hAnsi="仿宋" w:eastAsia="仿宋"/>
                <w:szCs w:val="21"/>
              </w:rPr>
            </w:pPr>
            <w:r>
              <w:rPr>
                <w:rFonts w:hint="eastAsia" w:ascii="仿宋" w:hAnsi="仿宋" w:eastAsia="仿宋"/>
                <w:szCs w:val="21"/>
              </w:rPr>
              <w:t>寰忠</w:t>
            </w:r>
          </w:p>
        </w:tc>
        <w:tc>
          <w:tcPr>
            <w:tcW w:w="1400" w:type="dxa"/>
          </w:tcPr>
          <w:p>
            <w:pPr>
              <w:rPr>
                <w:rFonts w:ascii="仿宋" w:hAnsi="仿宋" w:eastAsia="仿宋"/>
                <w:szCs w:val="21"/>
              </w:rPr>
            </w:pPr>
            <w:r>
              <w:rPr>
                <w:rFonts w:hint="eastAsia" w:ascii="仿宋" w:hAnsi="仿宋" w:eastAsia="仿宋"/>
                <w:szCs w:val="21"/>
              </w:rPr>
              <w:t>张凯，刘寰忠</w:t>
            </w:r>
          </w:p>
        </w:tc>
        <w:tc>
          <w:tcPr>
            <w:tcW w:w="700" w:type="dxa"/>
          </w:tcPr>
          <w:p>
            <w:pPr>
              <w:rPr>
                <w:rFonts w:ascii="仿宋" w:hAnsi="仿宋" w:eastAsia="仿宋"/>
                <w:szCs w:val="21"/>
              </w:rPr>
            </w:pPr>
            <w:r>
              <w:rPr>
                <w:rFonts w:hint="eastAsia" w:ascii="仿宋" w:hAnsi="仿宋" w:eastAsia="仿宋"/>
                <w:szCs w:val="21"/>
              </w:rPr>
              <w:t>WOS核心文集，知网，中文核心期刊，JCR</w:t>
            </w:r>
          </w:p>
        </w:tc>
        <w:tc>
          <w:tcPr>
            <w:tcW w:w="463" w:type="dxa"/>
          </w:tcPr>
          <w:p>
            <w:pPr>
              <w:rPr>
                <w:rFonts w:ascii="仿宋" w:hAnsi="仿宋" w:eastAsia="仿宋"/>
                <w:szCs w:val="21"/>
              </w:rPr>
            </w:pPr>
            <w:r>
              <w:rPr>
                <w:rFonts w:hint="eastAsia" w:ascii="仿宋" w:hAnsi="仿宋" w:eastAsia="仿宋"/>
                <w:szCs w:val="21"/>
              </w:rPr>
              <w:t>7</w:t>
            </w:r>
          </w:p>
        </w:tc>
        <w:tc>
          <w:tcPr>
            <w:tcW w:w="474"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spacing w:line="390" w:lineRule="exact"/>
              <w:jc w:val="center"/>
              <w:rPr>
                <w:rFonts w:ascii="宋体" w:hAnsi="宋体"/>
                <w:color w:val="000000" w:themeColor="text1"/>
              </w:rPr>
            </w:pPr>
            <w:r>
              <w:rPr>
                <w:rFonts w:ascii="宋体" w:hAnsi="宋体"/>
                <w:color w:val="000000" w:themeColor="text1"/>
              </w:rPr>
              <w:t>1-3</w:t>
            </w:r>
          </w:p>
        </w:tc>
        <w:tc>
          <w:tcPr>
            <w:tcW w:w="2003"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The prevalence and</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independent</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influencing factors</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of obesity and</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underweight in</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patients with</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schizophrenia: a</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multicentre</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cross-sectional</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study</w:t>
            </w:r>
          </w:p>
        </w:tc>
        <w:tc>
          <w:tcPr>
            <w:tcW w:w="2062"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Eat Weight</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Disord</w:t>
            </w:r>
          </w:p>
        </w:tc>
        <w:tc>
          <w:tcPr>
            <w:tcW w:w="1463" w:type="dxa"/>
          </w:tcPr>
          <w:p>
            <w:pPr>
              <w:jc w:val="left"/>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2021，26：1</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365-1374</w:t>
            </w:r>
          </w:p>
        </w:tc>
        <w:tc>
          <w:tcPr>
            <w:tcW w:w="95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3.008</w:t>
            </w:r>
          </w:p>
        </w:tc>
        <w:tc>
          <w:tcPr>
            <w:tcW w:w="1212"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王娟、</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张雨龙</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、杨亚</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婷、刘</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志伟、</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夏磊、</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李文正</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、李忠</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祥、谢</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新晖、</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邓文峰</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、张凯</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、刘寰</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忠</w:t>
            </w:r>
          </w:p>
        </w:tc>
        <w:tc>
          <w:tcPr>
            <w:tcW w:w="1400" w:type="dxa"/>
          </w:tcPr>
          <w:p>
            <w:pPr>
              <w:rPr>
                <w:rFonts w:ascii="仿宋" w:hAnsi="仿宋" w:eastAsia="仿宋"/>
                <w:snapToGrid w:val="0"/>
                <w:color w:val="000000" w:themeColor="text1"/>
                <w:w w:val="105"/>
                <w:szCs w:val="21"/>
              </w:rPr>
            </w:pPr>
            <w:r>
              <w:rPr>
                <w:rFonts w:hint="eastAsia" w:ascii="仿宋" w:hAnsi="仿宋" w:eastAsia="仿宋"/>
                <w:szCs w:val="21"/>
              </w:rPr>
              <w:t>张凯，刘寰忠</w:t>
            </w:r>
          </w:p>
        </w:tc>
        <w:tc>
          <w:tcPr>
            <w:tcW w:w="70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WOS核心文集，知网，中文核心期刊，JCR</w:t>
            </w:r>
          </w:p>
        </w:tc>
        <w:tc>
          <w:tcPr>
            <w:tcW w:w="463"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4</w:t>
            </w:r>
          </w:p>
        </w:tc>
        <w:tc>
          <w:tcPr>
            <w:tcW w:w="474"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spacing w:line="390" w:lineRule="exact"/>
              <w:jc w:val="center"/>
              <w:rPr>
                <w:rFonts w:ascii="宋体" w:hAnsi="宋体"/>
                <w:color w:val="000000" w:themeColor="text1"/>
              </w:rPr>
            </w:pPr>
            <w:r>
              <w:rPr>
                <w:rFonts w:ascii="宋体" w:hAnsi="宋体"/>
                <w:color w:val="000000" w:themeColor="text1"/>
              </w:rPr>
              <w:t>1-4</w:t>
            </w:r>
          </w:p>
        </w:tc>
        <w:tc>
          <w:tcPr>
            <w:tcW w:w="2003"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A higher body mass index in Chinese inpatients with</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chronic schizophrenia</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is associated with</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elevated plasma</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orexin-A levels and</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fewer negative</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symptoms.</w:t>
            </w:r>
          </w:p>
        </w:tc>
        <w:tc>
          <w:tcPr>
            <w:tcW w:w="2062"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Nordic</w:t>
            </w:r>
          </w:p>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Journal of Psychiatry</w:t>
            </w:r>
          </w:p>
        </w:tc>
        <w:tc>
          <w:tcPr>
            <w:tcW w:w="1463" w:type="dxa"/>
          </w:tcPr>
          <w:p>
            <w:pPr>
              <w:jc w:val="left"/>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2020，74：525-532.</w:t>
            </w:r>
          </w:p>
        </w:tc>
        <w:tc>
          <w:tcPr>
            <w:tcW w:w="95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2.202</w:t>
            </w:r>
          </w:p>
        </w:tc>
        <w:tc>
          <w:tcPr>
            <w:tcW w:w="1212"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刘志伟</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、张雨</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龙、赵</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彤彤、</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王娟、</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夏磊、</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钟怡、</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杨亚婷</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、宁晓</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帅、张</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叶蕾、</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任振华</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、刘寰</w:t>
            </w:r>
          </w:p>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忠</w:t>
            </w:r>
          </w:p>
        </w:tc>
        <w:tc>
          <w:tcPr>
            <w:tcW w:w="1400" w:type="dxa"/>
          </w:tcPr>
          <w:p>
            <w:pPr>
              <w:rPr>
                <w:rFonts w:ascii="仿宋" w:hAnsi="仿宋" w:eastAsia="仿宋"/>
                <w:snapToGrid w:val="0"/>
                <w:color w:val="000000" w:themeColor="text1"/>
                <w:w w:val="105"/>
                <w:szCs w:val="21"/>
              </w:rPr>
            </w:pPr>
            <w:r>
              <w:rPr>
                <w:rFonts w:hint="eastAsia" w:ascii="仿宋" w:hAnsi="仿宋" w:eastAsia="仿宋"/>
                <w:szCs w:val="21"/>
              </w:rPr>
              <w:t>任振华，刘寰忠</w:t>
            </w:r>
          </w:p>
        </w:tc>
        <w:tc>
          <w:tcPr>
            <w:tcW w:w="70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WOS核心文集，知网，中文核心期刊，JCR</w:t>
            </w:r>
          </w:p>
        </w:tc>
        <w:tc>
          <w:tcPr>
            <w:tcW w:w="463"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9</w:t>
            </w:r>
          </w:p>
        </w:tc>
        <w:tc>
          <w:tcPr>
            <w:tcW w:w="474"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spacing w:line="390" w:lineRule="exact"/>
              <w:jc w:val="center"/>
              <w:rPr>
                <w:rFonts w:ascii="宋体" w:hAnsi="宋体"/>
                <w:color w:val="000000" w:themeColor="text1"/>
              </w:rPr>
            </w:pPr>
            <w:r>
              <w:rPr>
                <w:rFonts w:ascii="宋体" w:hAnsi="宋体"/>
                <w:color w:val="000000" w:themeColor="text1"/>
              </w:rPr>
              <w:t>1-5</w:t>
            </w:r>
          </w:p>
        </w:tc>
        <w:tc>
          <w:tcPr>
            <w:tcW w:w="2003"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Do Leptin Play a Role in Metabolism-Related Psychopathological Symptoms?</w:t>
            </w:r>
          </w:p>
        </w:tc>
        <w:tc>
          <w:tcPr>
            <w:tcW w:w="2062"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Frontiers in Psychiatry</w:t>
            </w:r>
          </w:p>
        </w:tc>
        <w:tc>
          <w:tcPr>
            <w:tcW w:w="1463"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2021 Sep 10;12:710498.</w:t>
            </w:r>
          </w:p>
        </w:tc>
        <w:tc>
          <w:tcPr>
            <w:tcW w:w="95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5.435</w:t>
            </w:r>
          </w:p>
        </w:tc>
        <w:tc>
          <w:tcPr>
            <w:tcW w:w="1212"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张叶蕾、</w:t>
            </w:r>
            <w:r>
              <w:rPr>
                <w:rFonts w:hint="eastAsia" w:ascii="仿宋" w:hAnsi="仿宋" w:eastAsia="仿宋"/>
                <w:snapToGrid w:val="0"/>
                <w:color w:val="000000" w:themeColor="text1"/>
                <w:w w:val="105"/>
                <w:szCs w:val="21"/>
              </w:rPr>
              <w:t>李晓月、姚献虎、杨亚婷、宁晓帅、赵彤彤、夏磊、张雨龙、张凯、刘寰忠</w:t>
            </w:r>
          </w:p>
        </w:tc>
        <w:tc>
          <w:tcPr>
            <w:tcW w:w="140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张凯、刘寰忠</w:t>
            </w:r>
          </w:p>
        </w:tc>
        <w:tc>
          <w:tcPr>
            <w:tcW w:w="70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WOS核心文集，知网，中文核心期刊，JCR</w:t>
            </w:r>
          </w:p>
        </w:tc>
        <w:tc>
          <w:tcPr>
            <w:tcW w:w="463"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3</w:t>
            </w:r>
          </w:p>
        </w:tc>
        <w:tc>
          <w:tcPr>
            <w:tcW w:w="474"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spacing w:line="390" w:lineRule="exact"/>
              <w:jc w:val="center"/>
              <w:rPr>
                <w:rFonts w:ascii="宋体" w:hAnsi="宋体"/>
                <w:color w:val="000000" w:themeColor="text1"/>
              </w:rPr>
            </w:pPr>
            <w:r>
              <w:rPr>
                <w:rFonts w:ascii="宋体" w:hAnsi="宋体"/>
                <w:color w:val="000000" w:themeColor="text1"/>
              </w:rPr>
              <w:t>1-6</w:t>
            </w:r>
          </w:p>
        </w:tc>
        <w:tc>
          <w:tcPr>
            <w:tcW w:w="2003"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Do proinflammatory cytokines play a role in clozapine-associated glycometabolism disorders?</w:t>
            </w:r>
          </w:p>
        </w:tc>
        <w:tc>
          <w:tcPr>
            <w:tcW w:w="2062"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Psychopharmacology</w:t>
            </w:r>
          </w:p>
        </w:tc>
        <w:tc>
          <w:tcPr>
            <w:tcW w:w="1463"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2021 Jul;238(7):1979-1990</w:t>
            </w:r>
          </w:p>
        </w:tc>
        <w:tc>
          <w:tcPr>
            <w:tcW w:w="95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4.414</w:t>
            </w:r>
          </w:p>
        </w:tc>
        <w:tc>
          <w:tcPr>
            <w:tcW w:w="1212"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赵彤彤、张凯、张叶蕾、杨亚婷、宁晓帅、胡钰、李晓月、张雨龙、夏磊、任振华、刘寰忠</w:t>
            </w:r>
          </w:p>
        </w:tc>
        <w:tc>
          <w:tcPr>
            <w:tcW w:w="1400"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任振华、刘寰忠</w:t>
            </w:r>
          </w:p>
        </w:tc>
        <w:tc>
          <w:tcPr>
            <w:tcW w:w="70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WOS核心文集，知网，中文核心期刊，JCR</w:t>
            </w:r>
          </w:p>
        </w:tc>
        <w:tc>
          <w:tcPr>
            <w:tcW w:w="463"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7</w:t>
            </w:r>
          </w:p>
        </w:tc>
        <w:tc>
          <w:tcPr>
            <w:tcW w:w="474"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spacing w:line="390" w:lineRule="exact"/>
              <w:jc w:val="center"/>
              <w:rPr>
                <w:rFonts w:ascii="宋体" w:hAnsi="宋体"/>
                <w:color w:val="000000" w:themeColor="text1"/>
              </w:rPr>
            </w:pPr>
            <w:r>
              <w:rPr>
                <w:rFonts w:ascii="宋体" w:hAnsi="宋体"/>
                <w:color w:val="000000" w:themeColor="text1"/>
              </w:rPr>
              <w:t>1-7</w:t>
            </w:r>
          </w:p>
        </w:tc>
        <w:tc>
          <w:tcPr>
            <w:tcW w:w="2003"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Sex Differences in the Association of HOMA-IR Index and BDNF in Han Chinese Patients With Chronic Schizophrenia.</w:t>
            </w:r>
          </w:p>
        </w:tc>
        <w:tc>
          <w:tcPr>
            <w:tcW w:w="2062"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Frontiers in Psychiatry</w:t>
            </w:r>
          </w:p>
        </w:tc>
        <w:tc>
          <w:tcPr>
            <w:tcW w:w="1463"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2021 Jun 21;12:656230</w:t>
            </w:r>
          </w:p>
        </w:tc>
        <w:tc>
          <w:tcPr>
            <w:tcW w:w="95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5.435</w:t>
            </w:r>
          </w:p>
        </w:tc>
        <w:tc>
          <w:tcPr>
            <w:tcW w:w="1212"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杨亚婷、张雨龙、王娟、宁晓帅、张叶蕾、赵彤彤、钟怡、刘志伟、夏磊、李文正、姚献虎、张凯、刘寰忠</w:t>
            </w:r>
          </w:p>
        </w:tc>
        <w:tc>
          <w:tcPr>
            <w:tcW w:w="140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张凯、刘寰忠</w:t>
            </w:r>
          </w:p>
        </w:tc>
        <w:tc>
          <w:tcPr>
            <w:tcW w:w="70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WOS核心文集，知网，中文核心期刊，JCR</w:t>
            </w:r>
          </w:p>
        </w:tc>
        <w:tc>
          <w:tcPr>
            <w:tcW w:w="463"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5</w:t>
            </w:r>
          </w:p>
        </w:tc>
        <w:tc>
          <w:tcPr>
            <w:tcW w:w="474"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spacing w:line="390" w:lineRule="exact"/>
              <w:jc w:val="center"/>
              <w:rPr>
                <w:rFonts w:ascii="宋体" w:hAnsi="宋体"/>
                <w:color w:val="000000" w:themeColor="text1"/>
              </w:rPr>
            </w:pPr>
            <w:r>
              <w:rPr>
                <w:rFonts w:ascii="宋体" w:hAnsi="宋体"/>
                <w:color w:val="000000" w:themeColor="text1"/>
              </w:rPr>
              <w:t>1-8</w:t>
            </w:r>
          </w:p>
        </w:tc>
        <w:tc>
          <w:tcPr>
            <w:tcW w:w="2003"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Schizophrenia patients with a metabolically abnormal obese phenotype have milder negative symptoms</w:t>
            </w:r>
          </w:p>
        </w:tc>
        <w:tc>
          <w:tcPr>
            <w:tcW w:w="2062"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BMC Psychiatry</w:t>
            </w:r>
          </w:p>
        </w:tc>
        <w:tc>
          <w:tcPr>
            <w:tcW w:w="1463"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2020 Aug 18;20(1):410</w:t>
            </w:r>
          </w:p>
        </w:tc>
        <w:tc>
          <w:tcPr>
            <w:tcW w:w="95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3.63</w:t>
            </w:r>
          </w:p>
        </w:tc>
        <w:tc>
          <w:tcPr>
            <w:tcW w:w="1212"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王娟、张雨龙、刘志伟、杨亚婷</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钟怡</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宁晓帅</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张叶蕾</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赵彤彤</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夏磊</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耿峰</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陶睿</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樊梅</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任振华</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刘寰忠</w:t>
            </w:r>
          </w:p>
        </w:tc>
        <w:tc>
          <w:tcPr>
            <w:tcW w:w="140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任振华、刘寰忠</w:t>
            </w:r>
          </w:p>
        </w:tc>
        <w:tc>
          <w:tcPr>
            <w:tcW w:w="70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WOS核心文集，知网，中文核心期刊，JCR</w:t>
            </w:r>
          </w:p>
        </w:tc>
        <w:tc>
          <w:tcPr>
            <w:tcW w:w="463"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5</w:t>
            </w:r>
          </w:p>
        </w:tc>
        <w:tc>
          <w:tcPr>
            <w:tcW w:w="474"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spacing w:line="390" w:lineRule="exact"/>
              <w:jc w:val="center"/>
              <w:rPr>
                <w:rFonts w:ascii="宋体" w:hAnsi="宋体"/>
                <w:color w:val="000000" w:themeColor="text1"/>
              </w:rPr>
            </w:pPr>
            <w:r>
              <w:rPr>
                <w:rFonts w:ascii="宋体" w:hAnsi="宋体"/>
                <w:color w:val="000000" w:themeColor="text1"/>
              </w:rPr>
              <w:t>1-9</w:t>
            </w:r>
          </w:p>
        </w:tc>
        <w:tc>
          <w:tcPr>
            <w:tcW w:w="2003"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Triglyceride/glucose index is a reliable predictor of insulin resistance in schizophrenia</w:t>
            </w:r>
          </w:p>
        </w:tc>
        <w:tc>
          <w:tcPr>
            <w:tcW w:w="2062"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Schizophrenia Research</w:t>
            </w:r>
          </w:p>
        </w:tc>
        <w:tc>
          <w:tcPr>
            <w:tcW w:w="1463"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2020 Sep;223:366-367</w:t>
            </w:r>
          </w:p>
        </w:tc>
        <w:tc>
          <w:tcPr>
            <w:tcW w:w="95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4.939</w:t>
            </w:r>
          </w:p>
        </w:tc>
        <w:tc>
          <w:tcPr>
            <w:tcW w:w="1212"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杨亚婷</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宁晓帅</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王娟</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张雨龙</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钟怡</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张叶蕾</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刘志伟</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夏磊</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李文正</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姚献虎</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张凯</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刘寰忠</w:t>
            </w:r>
          </w:p>
        </w:tc>
        <w:tc>
          <w:tcPr>
            <w:tcW w:w="140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张凯、刘寰忠</w:t>
            </w:r>
          </w:p>
        </w:tc>
        <w:tc>
          <w:tcPr>
            <w:tcW w:w="70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WOS核心文集，知网，中文核心期刊，JCR</w:t>
            </w:r>
          </w:p>
        </w:tc>
        <w:tc>
          <w:tcPr>
            <w:tcW w:w="463"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1</w:t>
            </w:r>
          </w:p>
        </w:tc>
        <w:tc>
          <w:tcPr>
            <w:tcW w:w="474"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vAlign w:val="center"/>
          </w:tcPr>
          <w:p>
            <w:pPr>
              <w:spacing w:line="390" w:lineRule="exact"/>
              <w:jc w:val="center"/>
              <w:rPr>
                <w:rFonts w:ascii="宋体" w:hAnsi="宋体"/>
                <w:color w:val="000000" w:themeColor="text1"/>
              </w:rPr>
            </w:pPr>
            <w:r>
              <w:rPr>
                <w:rFonts w:ascii="宋体" w:hAnsi="宋体"/>
                <w:color w:val="000000" w:themeColor="text1"/>
              </w:rPr>
              <w:t>1-10</w:t>
            </w:r>
          </w:p>
        </w:tc>
        <w:tc>
          <w:tcPr>
            <w:tcW w:w="2003" w:type="dxa"/>
          </w:tcPr>
          <w:p>
            <w:pPr>
              <w:jc w:val="left"/>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精神分裂症患者伴发代谢综合征与超敏C反应蛋白水平的相关研究</w:t>
            </w:r>
          </w:p>
        </w:tc>
        <w:tc>
          <w:tcPr>
            <w:tcW w:w="2062" w:type="dxa"/>
          </w:tcPr>
          <w:p>
            <w:pPr>
              <w:jc w:val="left"/>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中国全科医学</w:t>
            </w:r>
          </w:p>
        </w:tc>
        <w:tc>
          <w:tcPr>
            <w:tcW w:w="1463" w:type="dxa"/>
          </w:tcPr>
          <w:p>
            <w:pPr>
              <w:jc w:val="left"/>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2020,23(3):294-298</w:t>
            </w:r>
          </w:p>
        </w:tc>
        <w:tc>
          <w:tcPr>
            <w:tcW w:w="95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0</w:t>
            </w:r>
          </w:p>
        </w:tc>
        <w:tc>
          <w:tcPr>
            <w:tcW w:w="1212"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姚献虎</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夏磊</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李文正</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朱梅</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陶德刚</w:t>
            </w:r>
            <w:r>
              <w:rPr>
                <w:rFonts w:hint="eastAsia" w:ascii="仿宋" w:hAnsi="仿宋" w:eastAsia="仿宋"/>
                <w:snapToGrid w:val="0"/>
                <w:color w:val="000000" w:themeColor="text1"/>
                <w:w w:val="105"/>
                <w:szCs w:val="21"/>
              </w:rPr>
              <w:t>、</w:t>
            </w:r>
            <w:r>
              <w:rPr>
                <w:rFonts w:ascii="仿宋" w:hAnsi="仿宋" w:eastAsia="仿宋"/>
                <w:snapToGrid w:val="0"/>
                <w:color w:val="000000" w:themeColor="text1"/>
                <w:w w:val="105"/>
                <w:szCs w:val="21"/>
              </w:rPr>
              <w:t>刘寰忠</w:t>
            </w:r>
          </w:p>
        </w:tc>
        <w:tc>
          <w:tcPr>
            <w:tcW w:w="1400"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刘寰忠</w:t>
            </w:r>
          </w:p>
        </w:tc>
        <w:tc>
          <w:tcPr>
            <w:tcW w:w="700"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WOS核心文集，知网，中文核心期刊，JCR</w:t>
            </w:r>
          </w:p>
        </w:tc>
        <w:tc>
          <w:tcPr>
            <w:tcW w:w="463" w:type="dxa"/>
          </w:tcPr>
          <w:p>
            <w:pPr>
              <w:rPr>
                <w:rFonts w:ascii="仿宋" w:hAnsi="仿宋" w:eastAsia="仿宋"/>
                <w:snapToGrid w:val="0"/>
                <w:color w:val="000000" w:themeColor="text1"/>
                <w:w w:val="105"/>
                <w:szCs w:val="21"/>
              </w:rPr>
            </w:pPr>
            <w:r>
              <w:rPr>
                <w:rFonts w:hint="eastAsia" w:ascii="仿宋" w:hAnsi="仿宋" w:eastAsia="仿宋"/>
                <w:snapToGrid w:val="0"/>
                <w:color w:val="000000" w:themeColor="text1"/>
                <w:w w:val="105"/>
                <w:szCs w:val="21"/>
              </w:rPr>
              <w:t>25</w:t>
            </w:r>
          </w:p>
        </w:tc>
        <w:tc>
          <w:tcPr>
            <w:tcW w:w="474" w:type="dxa"/>
          </w:tcPr>
          <w:p>
            <w:pPr>
              <w:rPr>
                <w:rFonts w:ascii="仿宋" w:hAnsi="仿宋" w:eastAsia="仿宋"/>
                <w:snapToGrid w:val="0"/>
                <w:color w:val="000000" w:themeColor="text1"/>
                <w:w w:val="105"/>
                <w:szCs w:val="21"/>
              </w:rPr>
            </w:pPr>
            <w:r>
              <w:rPr>
                <w:rFonts w:ascii="仿宋" w:hAnsi="仿宋" w:eastAsia="仿宋"/>
                <w:snapToGrid w:val="0"/>
                <w:color w:val="000000" w:themeColor="text1"/>
                <w:w w:val="105"/>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36" w:type="dxa"/>
          </w:tcPr>
          <w:p>
            <w:pPr>
              <w:jc w:val="center"/>
              <w:rPr>
                <w:rFonts w:asciiTheme="minorEastAsia" w:hAnsiTheme="minorEastAsia" w:eastAsiaTheme="minorEastAsia"/>
                <w:b/>
                <w:color w:val="000000" w:themeColor="text1"/>
                <w:sz w:val="24"/>
              </w:rPr>
            </w:pPr>
            <w:r>
              <w:rPr>
                <w:rFonts w:hint="eastAsia" w:asciiTheme="minorEastAsia" w:hAnsiTheme="minorEastAsia" w:eastAsiaTheme="minorEastAsia"/>
                <w:b/>
                <w:color w:val="000000" w:themeColor="text1"/>
                <w:sz w:val="24"/>
              </w:rPr>
              <w:t>合计</w:t>
            </w:r>
          </w:p>
        </w:tc>
        <w:tc>
          <w:tcPr>
            <w:tcW w:w="2003" w:type="dxa"/>
          </w:tcPr>
          <w:p>
            <w:pPr>
              <w:rPr>
                <w:rFonts w:ascii="仿宋" w:hAnsi="仿宋" w:eastAsia="仿宋"/>
                <w:b/>
                <w:snapToGrid w:val="0"/>
                <w:color w:val="000000" w:themeColor="text1"/>
                <w:w w:val="105"/>
                <w:szCs w:val="21"/>
              </w:rPr>
            </w:pPr>
          </w:p>
        </w:tc>
        <w:tc>
          <w:tcPr>
            <w:tcW w:w="2062" w:type="dxa"/>
          </w:tcPr>
          <w:p>
            <w:pPr>
              <w:rPr>
                <w:rFonts w:ascii="仿宋" w:hAnsi="仿宋" w:eastAsia="仿宋"/>
                <w:b/>
                <w:snapToGrid w:val="0"/>
                <w:color w:val="000000" w:themeColor="text1"/>
                <w:w w:val="105"/>
                <w:szCs w:val="21"/>
              </w:rPr>
            </w:pPr>
          </w:p>
        </w:tc>
        <w:tc>
          <w:tcPr>
            <w:tcW w:w="1463" w:type="dxa"/>
          </w:tcPr>
          <w:p>
            <w:pPr>
              <w:rPr>
                <w:rFonts w:ascii="仿宋" w:hAnsi="仿宋" w:eastAsia="仿宋"/>
                <w:b/>
                <w:snapToGrid w:val="0"/>
                <w:color w:val="000000" w:themeColor="text1"/>
                <w:w w:val="105"/>
                <w:szCs w:val="21"/>
              </w:rPr>
            </w:pPr>
          </w:p>
        </w:tc>
        <w:tc>
          <w:tcPr>
            <w:tcW w:w="950" w:type="dxa"/>
          </w:tcPr>
          <w:p>
            <w:pPr>
              <w:rPr>
                <w:rFonts w:ascii="仿宋" w:hAnsi="仿宋" w:eastAsia="仿宋"/>
                <w:b/>
                <w:snapToGrid w:val="0"/>
                <w:color w:val="000000" w:themeColor="text1"/>
                <w:w w:val="105"/>
                <w:szCs w:val="21"/>
              </w:rPr>
            </w:pPr>
          </w:p>
        </w:tc>
        <w:tc>
          <w:tcPr>
            <w:tcW w:w="1212" w:type="dxa"/>
          </w:tcPr>
          <w:p>
            <w:pPr>
              <w:rPr>
                <w:rFonts w:ascii="仿宋" w:hAnsi="仿宋" w:eastAsia="仿宋"/>
                <w:b/>
                <w:snapToGrid w:val="0"/>
                <w:color w:val="000000" w:themeColor="text1"/>
                <w:w w:val="105"/>
                <w:szCs w:val="21"/>
              </w:rPr>
            </w:pPr>
          </w:p>
        </w:tc>
        <w:tc>
          <w:tcPr>
            <w:tcW w:w="1400" w:type="dxa"/>
          </w:tcPr>
          <w:p>
            <w:pPr>
              <w:rPr>
                <w:rFonts w:ascii="仿宋" w:hAnsi="仿宋" w:eastAsia="仿宋"/>
                <w:b/>
                <w:snapToGrid w:val="0"/>
                <w:color w:val="000000" w:themeColor="text1"/>
                <w:w w:val="105"/>
                <w:szCs w:val="21"/>
              </w:rPr>
            </w:pPr>
          </w:p>
        </w:tc>
        <w:tc>
          <w:tcPr>
            <w:tcW w:w="700" w:type="dxa"/>
          </w:tcPr>
          <w:p>
            <w:pPr>
              <w:rPr>
                <w:rFonts w:ascii="仿宋" w:hAnsi="仿宋" w:eastAsia="仿宋"/>
                <w:b/>
                <w:snapToGrid w:val="0"/>
                <w:color w:val="000000" w:themeColor="text1"/>
                <w:w w:val="105"/>
                <w:szCs w:val="21"/>
              </w:rPr>
            </w:pPr>
          </w:p>
        </w:tc>
        <w:tc>
          <w:tcPr>
            <w:tcW w:w="463" w:type="dxa"/>
          </w:tcPr>
          <w:p>
            <w:pPr>
              <w:rPr>
                <w:rFonts w:ascii="仿宋" w:hAnsi="仿宋" w:eastAsia="仿宋"/>
                <w:b/>
                <w:snapToGrid w:val="0"/>
                <w:color w:val="000000" w:themeColor="text1"/>
                <w:w w:val="105"/>
                <w:szCs w:val="21"/>
              </w:rPr>
            </w:pPr>
            <w:r>
              <w:rPr>
                <w:rFonts w:hint="eastAsia" w:ascii="仿宋" w:hAnsi="仿宋" w:eastAsia="仿宋"/>
                <w:b/>
                <w:snapToGrid w:val="0"/>
                <w:color w:val="000000" w:themeColor="text1"/>
                <w:w w:val="105"/>
                <w:szCs w:val="21"/>
              </w:rPr>
              <w:t>74</w:t>
            </w:r>
          </w:p>
        </w:tc>
        <w:tc>
          <w:tcPr>
            <w:tcW w:w="474" w:type="dxa"/>
          </w:tcPr>
          <w:p>
            <w:pPr>
              <w:rPr>
                <w:rFonts w:ascii="仿宋" w:hAnsi="仿宋" w:eastAsia="仿宋"/>
                <w:b/>
                <w:snapToGrid w:val="0"/>
                <w:color w:val="000000" w:themeColor="text1"/>
                <w:w w:val="105"/>
                <w:szCs w:val="21"/>
              </w:rPr>
            </w:pPr>
          </w:p>
        </w:tc>
      </w:tr>
    </w:tbl>
    <w:p>
      <w:pPr>
        <w:rPr>
          <w:rFonts w:hint="eastAsia" w:ascii="黑体" w:hAnsi="黑体" w:eastAsia="黑体" w:cs="黑体"/>
          <w:b/>
          <w:color w:val="000000" w:themeColor="text1"/>
          <w:sz w:val="28"/>
          <w:szCs w:val="28"/>
          <w:lang w:val="en-US" w:eastAsia="zh-CN"/>
        </w:rPr>
      </w:pPr>
    </w:p>
    <w:p>
      <w:pPr>
        <w:rPr>
          <w:rFonts w:hint="eastAsia" w:ascii="黑体" w:hAnsi="黑体" w:eastAsia="黑体" w:cs="黑体"/>
          <w:b w:val="0"/>
          <w:bCs/>
          <w:color w:val="000000" w:themeColor="text1"/>
          <w:sz w:val="28"/>
          <w:szCs w:val="28"/>
        </w:rPr>
      </w:pPr>
      <w:r>
        <w:rPr>
          <w:rFonts w:hint="eastAsia" w:ascii="黑体" w:hAnsi="黑体" w:eastAsia="黑体" w:cs="黑体"/>
          <w:b w:val="0"/>
          <w:bCs/>
          <w:color w:val="000000" w:themeColor="text1"/>
          <w:sz w:val="28"/>
          <w:szCs w:val="28"/>
          <w:lang w:val="en-US" w:eastAsia="zh-CN"/>
        </w:rPr>
        <w:t>六、</w:t>
      </w:r>
      <w:r>
        <w:rPr>
          <w:rFonts w:hint="eastAsia" w:ascii="黑体" w:hAnsi="黑体" w:eastAsia="黑体" w:cs="黑体"/>
          <w:b w:val="0"/>
          <w:bCs/>
          <w:color w:val="000000" w:themeColor="text1"/>
          <w:sz w:val="28"/>
          <w:szCs w:val="28"/>
        </w:rPr>
        <w:t>知识产权证明目录</w:t>
      </w:r>
    </w:p>
    <w:tbl>
      <w:tblPr>
        <w:tblStyle w:val="32"/>
        <w:tblW w:w="113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1"/>
        <w:gridCol w:w="1701"/>
        <w:gridCol w:w="709"/>
        <w:gridCol w:w="1917"/>
        <w:gridCol w:w="1478"/>
        <w:gridCol w:w="2552"/>
        <w:gridCol w:w="2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pPr>
            <w:r>
              <w:rPr>
                <w:rFonts w:hint="eastAsia"/>
              </w:rPr>
              <w:t>序号</w:t>
            </w:r>
          </w:p>
        </w:tc>
        <w:tc>
          <w:tcPr>
            <w:tcW w:w="1701" w:type="dxa"/>
            <w:vAlign w:val="center"/>
          </w:tcPr>
          <w:p>
            <w:pPr>
              <w:pStyle w:val="14"/>
            </w:pPr>
            <w:r>
              <w:t>类别</w:t>
            </w:r>
          </w:p>
        </w:tc>
        <w:tc>
          <w:tcPr>
            <w:tcW w:w="709" w:type="dxa"/>
            <w:vAlign w:val="center"/>
          </w:tcPr>
          <w:p>
            <w:pPr>
              <w:pStyle w:val="14"/>
            </w:pPr>
            <w:r>
              <w:rPr>
                <w:rFonts w:hint="eastAsia"/>
              </w:rPr>
              <w:t>国别</w:t>
            </w:r>
          </w:p>
        </w:tc>
        <w:tc>
          <w:tcPr>
            <w:tcW w:w="1917" w:type="dxa"/>
            <w:vAlign w:val="center"/>
          </w:tcPr>
          <w:p>
            <w:pPr>
              <w:pStyle w:val="14"/>
            </w:pPr>
            <w:r>
              <w:rPr>
                <w:rFonts w:hint="eastAsia"/>
              </w:rPr>
              <w:t>专利号</w:t>
            </w:r>
          </w:p>
        </w:tc>
        <w:tc>
          <w:tcPr>
            <w:tcW w:w="1478" w:type="dxa"/>
            <w:vAlign w:val="center"/>
          </w:tcPr>
          <w:p>
            <w:pPr>
              <w:pStyle w:val="14"/>
            </w:pPr>
            <w:r>
              <w:rPr>
                <w:rFonts w:hint="eastAsia"/>
              </w:rPr>
              <w:t>授权</w:t>
            </w:r>
          </w:p>
          <w:p>
            <w:pPr>
              <w:pStyle w:val="14"/>
            </w:pPr>
            <w:r>
              <w:rPr>
                <w:rFonts w:hint="eastAsia"/>
              </w:rPr>
              <w:t>时间</w:t>
            </w:r>
          </w:p>
        </w:tc>
        <w:tc>
          <w:tcPr>
            <w:tcW w:w="2552" w:type="dxa"/>
            <w:vAlign w:val="center"/>
          </w:tcPr>
          <w:p>
            <w:pPr>
              <w:pStyle w:val="14"/>
            </w:pPr>
            <w:r>
              <w:rPr>
                <w:rFonts w:hint="eastAsia"/>
              </w:rPr>
              <w:t>知识产权具体</w:t>
            </w:r>
            <w:r>
              <w:t>名称</w:t>
            </w:r>
          </w:p>
        </w:tc>
        <w:tc>
          <w:tcPr>
            <w:tcW w:w="2117" w:type="dxa"/>
            <w:vAlign w:val="center"/>
          </w:tcPr>
          <w:p>
            <w:pPr>
              <w:pStyle w:val="14"/>
            </w:pPr>
            <w:r>
              <w:rPr>
                <w:rFonts w:hint="eastAsia"/>
              </w:rPr>
              <w:t>全部发明人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pPr>
            <w:r>
              <w:t>2-1</w:t>
            </w:r>
          </w:p>
        </w:tc>
        <w:tc>
          <w:tcPr>
            <w:tcW w:w="1701" w:type="dxa"/>
            <w:vAlign w:val="center"/>
          </w:tcPr>
          <w:p>
            <w:pPr>
              <w:pStyle w:val="14"/>
              <w:rPr>
                <w:sz w:val="21"/>
                <w:szCs w:val="21"/>
              </w:rPr>
            </w:pPr>
            <w:r>
              <w:rPr>
                <w:rFonts w:hint="eastAsia"/>
                <w:sz w:val="21"/>
                <w:szCs w:val="21"/>
              </w:rPr>
              <w:t>发明专利</w:t>
            </w:r>
          </w:p>
        </w:tc>
        <w:tc>
          <w:tcPr>
            <w:tcW w:w="709" w:type="dxa"/>
            <w:vAlign w:val="center"/>
          </w:tcPr>
          <w:p>
            <w:pPr>
              <w:pStyle w:val="14"/>
              <w:rPr>
                <w:sz w:val="21"/>
                <w:szCs w:val="21"/>
              </w:rPr>
            </w:pPr>
            <w:r>
              <w:rPr>
                <w:sz w:val="21"/>
                <w:szCs w:val="21"/>
              </w:rPr>
              <w:t>中国</w:t>
            </w:r>
          </w:p>
        </w:tc>
        <w:tc>
          <w:tcPr>
            <w:tcW w:w="1917" w:type="dxa"/>
            <w:vAlign w:val="center"/>
          </w:tcPr>
          <w:p>
            <w:pPr>
              <w:pStyle w:val="14"/>
              <w:rPr>
                <w:sz w:val="21"/>
                <w:szCs w:val="21"/>
              </w:rPr>
            </w:pPr>
            <w:r>
              <w:rPr>
                <w:sz w:val="21"/>
                <w:szCs w:val="21"/>
              </w:rPr>
              <w:t>ZL 2019 1 1016351.0</w:t>
            </w:r>
          </w:p>
        </w:tc>
        <w:tc>
          <w:tcPr>
            <w:tcW w:w="1478" w:type="dxa"/>
            <w:vAlign w:val="center"/>
          </w:tcPr>
          <w:p>
            <w:pPr>
              <w:pStyle w:val="14"/>
              <w:rPr>
                <w:sz w:val="21"/>
                <w:szCs w:val="21"/>
              </w:rPr>
            </w:pPr>
            <w:r>
              <w:rPr>
                <w:rFonts w:hint="eastAsia"/>
                <w:sz w:val="21"/>
                <w:szCs w:val="21"/>
              </w:rPr>
              <w:t>2023年04月25日</w:t>
            </w:r>
          </w:p>
        </w:tc>
        <w:tc>
          <w:tcPr>
            <w:tcW w:w="2552" w:type="dxa"/>
            <w:vAlign w:val="center"/>
          </w:tcPr>
          <w:p>
            <w:pPr>
              <w:pStyle w:val="14"/>
              <w:rPr>
                <w:sz w:val="21"/>
                <w:szCs w:val="21"/>
              </w:rPr>
            </w:pPr>
            <w:r>
              <w:rPr>
                <w:rFonts w:hint="eastAsia"/>
                <w:sz w:val="21"/>
                <w:szCs w:val="21"/>
              </w:rPr>
              <w:t>TGF-β1蛋白在制备治疗抑郁症的药物中的应用</w:t>
            </w:r>
          </w:p>
        </w:tc>
        <w:tc>
          <w:tcPr>
            <w:tcW w:w="2117" w:type="dxa"/>
            <w:vAlign w:val="center"/>
          </w:tcPr>
          <w:p>
            <w:pPr>
              <w:pStyle w:val="14"/>
              <w:rPr>
                <w:sz w:val="21"/>
                <w:szCs w:val="21"/>
              </w:rPr>
            </w:pPr>
            <w:r>
              <w:rPr>
                <w:rFonts w:hint="eastAsia"/>
                <w:sz w:val="21"/>
                <w:szCs w:val="21"/>
              </w:rPr>
              <w:t>张凯;刘寰忠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pPr>
            <w:r>
              <w:t>2-2</w:t>
            </w:r>
          </w:p>
        </w:tc>
        <w:tc>
          <w:tcPr>
            <w:tcW w:w="1701" w:type="dxa"/>
            <w:vAlign w:val="center"/>
          </w:tcPr>
          <w:p>
            <w:pPr>
              <w:pStyle w:val="14"/>
              <w:rPr>
                <w:sz w:val="21"/>
                <w:szCs w:val="21"/>
              </w:rPr>
            </w:pPr>
            <w:r>
              <w:rPr>
                <w:sz w:val="21"/>
                <w:szCs w:val="21"/>
              </w:rPr>
              <w:t>实用新型专利</w:t>
            </w:r>
          </w:p>
        </w:tc>
        <w:tc>
          <w:tcPr>
            <w:tcW w:w="709" w:type="dxa"/>
            <w:vAlign w:val="center"/>
          </w:tcPr>
          <w:p>
            <w:pPr>
              <w:pStyle w:val="14"/>
              <w:rPr>
                <w:sz w:val="21"/>
                <w:szCs w:val="21"/>
              </w:rPr>
            </w:pPr>
            <w:r>
              <w:rPr>
                <w:sz w:val="21"/>
                <w:szCs w:val="21"/>
              </w:rPr>
              <w:t>中国</w:t>
            </w:r>
          </w:p>
        </w:tc>
        <w:tc>
          <w:tcPr>
            <w:tcW w:w="1917" w:type="dxa"/>
            <w:vAlign w:val="center"/>
          </w:tcPr>
          <w:p>
            <w:pPr>
              <w:pStyle w:val="14"/>
              <w:rPr>
                <w:sz w:val="21"/>
                <w:szCs w:val="21"/>
              </w:rPr>
            </w:pPr>
            <w:r>
              <w:rPr>
                <w:sz w:val="21"/>
                <w:szCs w:val="21"/>
              </w:rPr>
              <w:t>ZL 2023 2 0825408.7</w:t>
            </w:r>
          </w:p>
        </w:tc>
        <w:tc>
          <w:tcPr>
            <w:tcW w:w="1478" w:type="dxa"/>
            <w:vAlign w:val="center"/>
          </w:tcPr>
          <w:p>
            <w:pPr>
              <w:pStyle w:val="14"/>
              <w:rPr>
                <w:sz w:val="21"/>
                <w:szCs w:val="21"/>
              </w:rPr>
            </w:pPr>
            <w:r>
              <w:rPr>
                <w:rFonts w:hint="eastAsia"/>
                <w:sz w:val="21"/>
                <w:szCs w:val="21"/>
              </w:rPr>
              <w:t>2023年08月18日</w:t>
            </w:r>
          </w:p>
        </w:tc>
        <w:tc>
          <w:tcPr>
            <w:tcW w:w="2552" w:type="dxa"/>
            <w:vAlign w:val="center"/>
          </w:tcPr>
          <w:p>
            <w:pPr>
              <w:pStyle w:val="14"/>
              <w:rPr>
                <w:sz w:val="21"/>
                <w:szCs w:val="21"/>
              </w:rPr>
            </w:pPr>
            <w:r>
              <w:rPr>
                <w:rFonts w:hint="eastAsia"/>
                <w:sz w:val="21"/>
                <w:szCs w:val="21"/>
              </w:rPr>
              <w:t>一种实验小鼠心脏取血固定装置</w:t>
            </w:r>
          </w:p>
        </w:tc>
        <w:tc>
          <w:tcPr>
            <w:tcW w:w="2117" w:type="dxa"/>
            <w:vAlign w:val="center"/>
          </w:tcPr>
          <w:p>
            <w:pPr>
              <w:pStyle w:val="14"/>
              <w:rPr>
                <w:sz w:val="21"/>
                <w:szCs w:val="21"/>
              </w:rPr>
            </w:pPr>
            <w:r>
              <w:rPr>
                <w:rFonts w:hint="eastAsia"/>
                <w:sz w:val="21"/>
                <w:szCs w:val="21"/>
              </w:rPr>
              <w:t>张凯;罗蓓;姚毅檀;杨亚婷;刘寰忠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pPr>
            <w:r>
              <w:t>2-3</w:t>
            </w:r>
          </w:p>
        </w:tc>
        <w:tc>
          <w:tcPr>
            <w:tcW w:w="1701" w:type="dxa"/>
            <w:vAlign w:val="center"/>
          </w:tcPr>
          <w:p>
            <w:pPr>
              <w:pStyle w:val="14"/>
              <w:rPr>
                <w:sz w:val="21"/>
                <w:szCs w:val="21"/>
              </w:rPr>
            </w:pPr>
            <w:r>
              <w:rPr>
                <w:sz w:val="21"/>
                <w:szCs w:val="21"/>
              </w:rPr>
              <w:t>实用新型专利</w:t>
            </w:r>
          </w:p>
        </w:tc>
        <w:tc>
          <w:tcPr>
            <w:tcW w:w="709" w:type="dxa"/>
            <w:vAlign w:val="center"/>
          </w:tcPr>
          <w:p>
            <w:pPr>
              <w:pStyle w:val="14"/>
              <w:rPr>
                <w:sz w:val="21"/>
                <w:szCs w:val="21"/>
              </w:rPr>
            </w:pPr>
            <w:r>
              <w:rPr>
                <w:sz w:val="21"/>
                <w:szCs w:val="21"/>
              </w:rPr>
              <w:t>中国</w:t>
            </w:r>
          </w:p>
        </w:tc>
        <w:tc>
          <w:tcPr>
            <w:tcW w:w="1917" w:type="dxa"/>
            <w:vAlign w:val="center"/>
          </w:tcPr>
          <w:p>
            <w:pPr>
              <w:pStyle w:val="14"/>
              <w:rPr>
                <w:sz w:val="21"/>
                <w:szCs w:val="21"/>
              </w:rPr>
            </w:pPr>
            <w:r>
              <w:rPr>
                <w:sz w:val="21"/>
                <w:szCs w:val="21"/>
              </w:rPr>
              <w:t>ZL</w:t>
            </w:r>
            <w:r>
              <w:rPr>
                <w:rFonts w:hint="eastAsia"/>
                <w:sz w:val="21"/>
                <w:szCs w:val="21"/>
              </w:rPr>
              <w:t xml:space="preserve"> 2020 2 2339225.3</w:t>
            </w:r>
          </w:p>
        </w:tc>
        <w:tc>
          <w:tcPr>
            <w:tcW w:w="1478" w:type="dxa"/>
            <w:vAlign w:val="center"/>
          </w:tcPr>
          <w:p>
            <w:pPr>
              <w:pStyle w:val="14"/>
              <w:rPr>
                <w:sz w:val="21"/>
                <w:szCs w:val="21"/>
              </w:rPr>
            </w:pPr>
            <w:r>
              <w:rPr>
                <w:rFonts w:hint="eastAsia"/>
                <w:sz w:val="21"/>
                <w:szCs w:val="21"/>
              </w:rPr>
              <w:t>2021年06月25日</w:t>
            </w:r>
          </w:p>
        </w:tc>
        <w:tc>
          <w:tcPr>
            <w:tcW w:w="2552" w:type="dxa"/>
            <w:vAlign w:val="center"/>
          </w:tcPr>
          <w:p>
            <w:pPr>
              <w:pStyle w:val="14"/>
              <w:rPr>
                <w:sz w:val="21"/>
                <w:szCs w:val="21"/>
              </w:rPr>
            </w:pPr>
            <w:r>
              <w:rPr>
                <w:sz w:val="21"/>
                <w:szCs w:val="21"/>
              </w:rPr>
              <w:t>一种可调式经颅磁刺激定位帽</w:t>
            </w:r>
          </w:p>
        </w:tc>
        <w:tc>
          <w:tcPr>
            <w:tcW w:w="2117" w:type="dxa"/>
            <w:vAlign w:val="center"/>
          </w:tcPr>
          <w:p>
            <w:pPr>
              <w:pStyle w:val="14"/>
              <w:rPr>
                <w:sz w:val="21"/>
                <w:szCs w:val="21"/>
              </w:rPr>
            </w:pPr>
            <w:r>
              <w:rPr>
                <w:sz w:val="21"/>
                <w:szCs w:val="21"/>
              </w:rPr>
              <w:t>张凯；张叶蕾；刘寰忠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pPr>
            <w:r>
              <w:t>2-4</w:t>
            </w:r>
          </w:p>
        </w:tc>
        <w:tc>
          <w:tcPr>
            <w:tcW w:w="1701" w:type="dxa"/>
            <w:vAlign w:val="center"/>
          </w:tcPr>
          <w:p>
            <w:pPr>
              <w:pStyle w:val="14"/>
              <w:rPr>
                <w:sz w:val="21"/>
                <w:szCs w:val="21"/>
              </w:rPr>
            </w:pPr>
            <w:r>
              <w:rPr>
                <w:sz w:val="21"/>
                <w:szCs w:val="21"/>
              </w:rPr>
              <w:t>实用新型专利</w:t>
            </w:r>
          </w:p>
        </w:tc>
        <w:tc>
          <w:tcPr>
            <w:tcW w:w="709" w:type="dxa"/>
            <w:vAlign w:val="center"/>
          </w:tcPr>
          <w:p>
            <w:pPr>
              <w:pStyle w:val="14"/>
              <w:rPr>
                <w:sz w:val="21"/>
                <w:szCs w:val="21"/>
              </w:rPr>
            </w:pPr>
            <w:r>
              <w:rPr>
                <w:sz w:val="21"/>
                <w:szCs w:val="21"/>
              </w:rPr>
              <w:t>中国</w:t>
            </w:r>
          </w:p>
        </w:tc>
        <w:tc>
          <w:tcPr>
            <w:tcW w:w="1917" w:type="dxa"/>
            <w:vAlign w:val="center"/>
          </w:tcPr>
          <w:p>
            <w:pPr>
              <w:pStyle w:val="14"/>
              <w:rPr>
                <w:sz w:val="21"/>
                <w:szCs w:val="21"/>
              </w:rPr>
            </w:pPr>
            <w:r>
              <w:rPr>
                <w:sz w:val="21"/>
                <w:szCs w:val="21"/>
              </w:rPr>
              <w:t>ZL</w:t>
            </w:r>
            <w:r>
              <w:rPr>
                <w:rFonts w:hint="eastAsia"/>
                <w:sz w:val="21"/>
                <w:szCs w:val="21"/>
              </w:rPr>
              <w:t xml:space="preserve"> 2020 2 2674894.6</w:t>
            </w:r>
          </w:p>
        </w:tc>
        <w:tc>
          <w:tcPr>
            <w:tcW w:w="1478" w:type="dxa"/>
            <w:vAlign w:val="center"/>
          </w:tcPr>
          <w:p>
            <w:pPr>
              <w:pStyle w:val="14"/>
              <w:rPr>
                <w:sz w:val="21"/>
                <w:szCs w:val="21"/>
              </w:rPr>
            </w:pPr>
            <w:r>
              <w:rPr>
                <w:rFonts w:hint="eastAsia"/>
                <w:sz w:val="21"/>
                <w:szCs w:val="21"/>
              </w:rPr>
              <w:t>2021年07月09日</w:t>
            </w:r>
          </w:p>
        </w:tc>
        <w:tc>
          <w:tcPr>
            <w:tcW w:w="2552" w:type="dxa"/>
            <w:vAlign w:val="center"/>
          </w:tcPr>
          <w:p>
            <w:pPr>
              <w:pStyle w:val="14"/>
              <w:rPr>
                <w:sz w:val="21"/>
                <w:szCs w:val="21"/>
              </w:rPr>
            </w:pPr>
            <w:r>
              <w:rPr>
                <w:sz w:val="21"/>
                <w:szCs w:val="21"/>
              </w:rPr>
              <w:t>一种用于经颅磁刺激治疗的躯体辅助支撑装置</w:t>
            </w:r>
          </w:p>
        </w:tc>
        <w:tc>
          <w:tcPr>
            <w:tcW w:w="2117" w:type="dxa"/>
            <w:vAlign w:val="center"/>
          </w:tcPr>
          <w:p>
            <w:pPr>
              <w:pStyle w:val="14"/>
              <w:rPr>
                <w:sz w:val="21"/>
                <w:szCs w:val="21"/>
              </w:rPr>
            </w:pPr>
            <w:r>
              <w:rPr>
                <w:sz w:val="21"/>
                <w:szCs w:val="21"/>
              </w:rPr>
              <w:t>张凯；张叶蕾；刘寰忠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pPr>
            <w:r>
              <w:t>2-5</w:t>
            </w:r>
          </w:p>
        </w:tc>
        <w:tc>
          <w:tcPr>
            <w:tcW w:w="1701" w:type="dxa"/>
            <w:vAlign w:val="center"/>
          </w:tcPr>
          <w:p>
            <w:pPr>
              <w:pStyle w:val="14"/>
              <w:rPr>
                <w:sz w:val="21"/>
                <w:szCs w:val="21"/>
              </w:rPr>
            </w:pPr>
            <w:r>
              <w:rPr>
                <w:rFonts w:hint="eastAsia"/>
                <w:sz w:val="21"/>
                <w:szCs w:val="21"/>
              </w:rPr>
              <w:t>软件著作权</w:t>
            </w:r>
          </w:p>
        </w:tc>
        <w:tc>
          <w:tcPr>
            <w:tcW w:w="709" w:type="dxa"/>
            <w:vAlign w:val="center"/>
          </w:tcPr>
          <w:p>
            <w:pPr>
              <w:pStyle w:val="14"/>
              <w:rPr>
                <w:sz w:val="21"/>
                <w:szCs w:val="21"/>
              </w:rPr>
            </w:pPr>
            <w:r>
              <w:rPr>
                <w:sz w:val="21"/>
                <w:szCs w:val="21"/>
              </w:rPr>
              <w:t>中国</w:t>
            </w:r>
          </w:p>
        </w:tc>
        <w:tc>
          <w:tcPr>
            <w:tcW w:w="1917" w:type="dxa"/>
            <w:vAlign w:val="center"/>
          </w:tcPr>
          <w:p>
            <w:pPr>
              <w:pStyle w:val="14"/>
              <w:rPr>
                <w:sz w:val="21"/>
                <w:szCs w:val="21"/>
              </w:rPr>
            </w:pPr>
            <w:r>
              <w:rPr>
                <w:sz w:val="21"/>
                <w:szCs w:val="21"/>
              </w:rPr>
              <w:t>2024SR0543636</w:t>
            </w:r>
          </w:p>
        </w:tc>
        <w:tc>
          <w:tcPr>
            <w:tcW w:w="1478" w:type="dxa"/>
            <w:vAlign w:val="center"/>
          </w:tcPr>
          <w:p>
            <w:pPr>
              <w:pStyle w:val="14"/>
              <w:rPr>
                <w:sz w:val="21"/>
                <w:szCs w:val="21"/>
              </w:rPr>
            </w:pPr>
            <w:r>
              <w:rPr>
                <w:rFonts w:hint="eastAsia"/>
                <w:sz w:val="21"/>
                <w:szCs w:val="21"/>
              </w:rPr>
              <w:t>2024年01月19日</w:t>
            </w:r>
          </w:p>
        </w:tc>
        <w:tc>
          <w:tcPr>
            <w:tcW w:w="2552" w:type="dxa"/>
            <w:vAlign w:val="center"/>
          </w:tcPr>
          <w:p>
            <w:pPr>
              <w:pStyle w:val="14"/>
              <w:rPr>
                <w:sz w:val="21"/>
                <w:szCs w:val="21"/>
              </w:rPr>
            </w:pPr>
            <w:r>
              <w:rPr>
                <w:rFonts w:hint="eastAsia"/>
                <w:sz w:val="21"/>
                <w:szCs w:val="21"/>
              </w:rPr>
              <w:t xml:space="preserve">精神分裂症康复管理平台 </w:t>
            </w:r>
            <w:r>
              <w:rPr>
                <w:sz w:val="21"/>
                <w:szCs w:val="21"/>
              </w:rPr>
              <w:t>V1.0</w:t>
            </w:r>
          </w:p>
        </w:tc>
        <w:tc>
          <w:tcPr>
            <w:tcW w:w="2117" w:type="dxa"/>
            <w:vAlign w:val="center"/>
          </w:tcPr>
          <w:p>
            <w:pPr>
              <w:pStyle w:val="14"/>
              <w:rPr>
                <w:sz w:val="21"/>
                <w:szCs w:val="21"/>
              </w:rPr>
            </w:pPr>
            <w:r>
              <w:rPr>
                <w:rFonts w:hint="eastAsia"/>
                <w:sz w:val="21"/>
                <w:szCs w:val="21"/>
              </w:rPr>
              <w:t>张凯;王文慧;陈莎莎;王月;袁晓平;宋苏琪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pPr>
            <w:r>
              <w:t>2-6</w:t>
            </w:r>
          </w:p>
        </w:tc>
        <w:tc>
          <w:tcPr>
            <w:tcW w:w="1701" w:type="dxa"/>
            <w:vAlign w:val="center"/>
          </w:tcPr>
          <w:p>
            <w:pPr>
              <w:pStyle w:val="14"/>
              <w:rPr>
                <w:sz w:val="21"/>
                <w:szCs w:val="21"/>
              </w:rPr>
            </w:pPr>
            <w:r>
              <w:rPr>
                <w:rFonts w:hint="eastAsia"/>
                <w:sz w:val="21"/>
                <w:szCs w:val="21"/>
              </w:rPr>
              <w:t>软件著作权</w:t>
            </w:r>
          </w:p>
        </w:tc>
        <w:tc>
          <w:tcPr>
            <w:tcW w:w="709" w:type="dxa"/>
            <w:vAlign w:val="center"/>
          </w:tcPr>
          <w:p>
            <w:pPr>
              <w:pStyle w:val="14"/>
              <w:rPr>
                <w:sz w:val="21"/>
                <w:szCs w:val="21"/>
              </w:rPr>
            </w:pPr>
            <w:r>
              <w:rPr>
                <w:sz w:val="21"/>
                <w:szCs w:val="21"/>
              </w:rPr>
              <w:t>中国</w:t>
            </w:r>
          </w:p>
        </w:tc>
        <w:tc>
          <w:tcPr>
            <w:tcW w:w="1917" w:type="dxa"/>
            <w:vAlign w:val="center"/>
          </w:tcPr>
          <w:p>
            <w:pPr>
              <w:pStyle w:val="14"/>
              <w:rPr>
                <w:sz w:val="21"/>
                <w:szCs w:val="21"/>
              </w:rPr>
            </w:pPr>
            <w:r>
              <w:rPr>
                <w:sz w:val="21"/>
                <w:szCs w:val="21"/>
              </w:rPr>
              <w:t>2024SR0575676</w:t>
            </w:r>
          </w:p>
        </w:tc>
        <w:tc>
          <w:tcPr>
            <w:tcW w:w="1478" w:type="dxa"/>
            <w:vAlign w:val="center"/>
          </w:tcPr>
          <w:p>
            <w:pPr>
              <w:pStyle w:val="14"/>
              <w:rPr>
                <w:sz w:val="21"/>
                <w:szCs w:val="21"/>
              </w:rPr>
            </w:pPr>
            <w:r>
              <w:rPr>
                <w:rFonts w:hint="eastAsia"/>
                <w:sz w:val="21"/>
                <w:szCs w:val="21"/>
              </w:rPr>
              <w:t>2024年4月26日</w:t>
            </w:r>
          </w:p>
        </w:tc>
        <w:tc>
          <w:tcPr>
            <w:tcW w:w="2552" w:type="dxa"/>
            <w:vAlign w:val="center"/>
          </w:tcPr>
          <w:p>
            <w:pPr>
              <w:pStyle w:val="14"/>
              <w:rPr>
                <w:sz w:val="21"/>
                <w:szCs w:val="21"/>
              </w:rPr>
            </w:pPr>
            <w:r>
              <w:rPr>
                <w:rFonts w:hint="eastAsia"/>
                <w:sz w:val="21"/>
                <w:szCs w:val="21"/>
              </w:rPr>
              <w:t xml:space="preserve">精神分裂症康复辅助软件 </w:t>
            </w:r>
            <w:r>
              <w:rPr>
                <w:sz w:val="21"/>
                <w:szCs w:val="21"/>
              </w:rPr>
              <w:t>V1.0</w:t>
            </w:r>
          </w:p>
        </w:tc>
        <w:tc>
          <w:tcPr>
            <w:tcW w:w="2117" w:type="dxa"/>
            <w:vAlign w:val="center"/>
          </w:tcPr>
          <w:p>
            <w:pPr>
              <w:pStyle w:val="14"/>
              <w:rPr>
                <w:sz w:val="21"/>
                <w:szCs w:val="21"/>
              </w:rPr>
            </w:pPr>
            <w:r>
              <w:rPr>
                <w:rFonts w:hint="eastAsia"/>
                <w:sz w:val="21"/>
                <w:szCs w:val="21"/>
              </w:rPr>
              <w:t>张凯;王月;袁晓平;杨琼瑶;付廷翰;宋苏琪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pPr>
            <w:r>
              <w:t>2-7</w:t>
            </w:r>
          </w:p>
        </w:tc>
        <w:tc>
          <w:tcPr>
            <w:tcW w:w="1701" w:type="dxa"/>
            <w:vAlign w:val="center"/>
          </w:tcPr>
          <w:p>
            <w:pPr>
              <w:pStyle w:val="14"/>
              <w:rPr>
                <w:sz w:val="21"/>
                <w:szCs w:val="21"/>
              </w:rPr>
            </w:pPr>
            <w:r>
              <w:rPr>
                <w:rFonts w:hint="eastAsia"/>
                <w:sz w:val="21"/>
                <w:szCs w:val="21"/>
              </w:rPr>
              <w:t>软件著作权</w:t>
            </w:r>
          </w:p>
        </w:tc>
        <w:tc>
          <w:tcPr>
            <w:tcW w:w="709" w:type="dxa"/>
            <w:vAlign w:val="center"/>
          </w:tcPr>
          <w:p>
            <w:pPr>
              <w:pStyle w:val="14"/>
              <w:rPr>
                <w:sz w:val="21"/>
                <w:szCs w:val="21"/>
              </w:rPr>
            </w:pPr>
            <w:r>
              <w:rPr>
                <w:sz w:val="21"/>
                <w:szCs w:val="21"/>
              </w:rPr>
              <w:t>中国</w:t>
            </w:r>
          </w:p>
        </w:tc>
        <w:tc>
          <w:tcPr>
            <w:tcW w:w="1917" w:type="dxa"/>
            <w:vAlign w:val="center"/>
          </w:tcPr>
          <w:p>
            <w:pPr>
              <w:pStyle w:val="14"/>
              <w:rPr>
                <w:sz w:val="21"/>
                <w:szCs w:val="21"/>
              </w:rPr>
            </w:pPr>
            <w:r>
              <w:rPr>
                <w:sz w:val="21"/>
                <w:szCs w:val="21"/>
              </w:rPr>
              <w:t>2024SR0511382</w:t>
            </w:r>
          </w:p>
        </w:tc>
        <w:tc>
          <w:tcPr>
            <w:tcW w:w="1478" w:type="dxa"/>
            <w:vAlign w:val="center"/>
          </w:tcPr>
          <w:p>
            <w:pPr>
              <w:pStyle w:val="14"/>
              <w:rPr>
                <w:sz w:val="21"/>
                <w:szCs w:val="21"/>
              </w:rPr>
            </w:pPr>
            <w:r>
              <w:rPr>
                <w:rFonts w:hint="eastAsia"/>
                <w:sz w:val="21"/>
                <w:szCs w:val="21"/>
              </w:rPr>
              <w:t>2024年01月18日</w:t>
            </w:r>
          </w:p>
        </w:tc>
        <w:tc>
          <w:tcPr>
            <w:tcW w:w="2552" w:type="dxa"/>
            <w:vAlign w:val="center"/>
          </w:tcPr>
          <w:p>
            <w:pPr>
              <w:pStyle w:val="14"/>
              <w:rPr>
                <w:sz w:val="21"/>
                <w:szCs w:val="21"/>
              </w:rPr>
            </w:pPr>
            <w:r>
              <w:rPr>
                <w:rFonts w:hint="eastAsia"/>
                <w:sz w:val="21"/>
                <w:szCs w:val="21"/>
              </w:rPr>
              <w:t xml:space="preserve">精神疾病康复训练软件 </w:t>
            </w:r>
            <w:r>
              <w:rPr>
                <w:sz w:val="21"/>
                <w:szCs w:val="21"/>
              </w:rPr>
              <w:t>V1.0</w:t>
            </w:r>
          </w:p>
        </w:tc>
        <w:tc>
          <w:tcPr>
            <w:tcW w:w="2117" w:type="dxa"/>
            <w:vAlign w:val="center"/>
          </w:tcPr>
          <w:p>
            <w:pPr>
              <w:pStyle w:val="14"/>
              <w:rPr>
                <w:sz w:val="21"/>
                <w:szCs w:val="21"/>
              </w:rPr>
            </w:pPr>
            <w:r>
              <w:rPr>
                <w:rFonts w:hint="eastAsia"/>
                <w:sz w:val="21"/>
                <w:szCs w:val="21"/>
              </w:rPr>
              <w:t>张凯;陈传传;宋苏琪;倪睿梅;王芊芊;袁晓平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pPr>
            <w:r>
              <w:t>2-8</w:t>
            </w:r>
          </w:p>
        </w:tc>
        <w:tc>
          <w:tcPr>
            <w:tcW w:w="1701" w:type="dxa"/>
            <w:vAlign w:val="center"/>
          </w:tcPr>
          <w:p>
            <w:pPr>
              <w:pStyle w:val="14"/>
            </w:pPr>
          </w:p>
        </w:tc>
        <w:tc>
          <w:tcPr>
            <w:tcW w:w="709" w:type="dxa"/>
            <w:vAlign w:val="center"/>
          </w:tcPr>
          <w:p>
            <w:pPr>
              <w:pStyle w:val="14"/>
            </w:pPr>
          </w:p>
        </w:tc>
        <w:tc>
          <w:tcPr>
            <w:tcW w:w="1917" w:type="dxa"/>
            <w:vAlign w:val="center"/>
          </w:tcPr>
          <w:p>
            <w:pPr>
              <w:pStyle w:val="14"/>
            </w:pPr>
          </w:p>
        </w:tc>
        <w:tc>
          <w:tcPr>
            <w:tcW w:w="1478" w:type="dxa"/>
            <w:vAlign w:val="center"/>
          </w:tcPr>
          <w:p>
            <w:pPr>
              <w:pStyle w:val="14"/>
            </w:pPr>
          </w:p>
        </w:tc>
        <w:tc>
          <w:tcPr>
            <w:tcW w:w="2552" w:type="dxa"/>
            <w:vAlign w:val="center"/>
          </w:tcPr>
          <w:p>
            <w:pPr>
              <w:pStyle w:val="14"/>
            </w:pPr>
          </w:p>
        </w:tc>
        <w:tc>
          <w:tcPr>
            <w:tcW w:w="2117" w:type="dxa"/>
            <w:vAlign w:val="center"/>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pPr>
            <w:r>
              <w:t>2-9</w:t>
            </w:r>
          </w:p>
        </w:tc>
        <w:tc>
          <w:tcPr>
            <w:tcW w:w="1701" w:type="dxa"/>
            <w:vAlign w:val="center"/>
          </w:tcPr>
          <w:p>
            <w:pPr>
              <w:pStyle w:val="14"/>
            </w:pPr>
          </w:p>
        </w:tc>
        <w:tc>
          <w:tcPr>
            <w:tcW w:w="709" w:type="dxa"/>
            <w:vAlign w:val="center"/>
          </w:tcPr>
          <w:p>
            <w:pPr>
              <w:pStyle w:val="14"/>
            </w:pPr>
          </w:p>
        </w:tc>
        <w:tc>
          <w:tcPr>
            <w:tcW w:w="1917" w:type="dxa"/>
            <w:vAlign w:val="center"/>
          </w:tcPr>
          <w:p>
            <w:pPr>
              <w:pStyle w:val="14"/>
            </w:pPr>
          </w:p>
        </w:tc>
        <w:tc>
          <w:tcPr>
            <w:tcW w:w="1478" w:type="dxa"/>
            <w:vAlign w:val="center"/>
          </w:tcPr>
          <w:p>
            <w:pPr>
              <w:pStyle w:val="14"/>
            </w:pPr>
          </w:p>
        </w:tc>
        <w:tc>
          <w:tcPr>
            <w:tcW w:w="2552" w:type="dxa"/>
            <w:vAlign w:val="center"/>
          </w:tcPr>
          <w:p>
            <w:pPr>
              <w:pStyle w:val="14"/>
            </w:pPr>
          </w:p>
        </w:tc>
        <w:tc>
          <w:tcPr>
            <w:tcW w:w="2117" w:type="dxa"/>
            <w:vAlign w:val="center"/>
          </w:tcPr>
          <w:p>
            <w:pPr>
              <w:pStyle w:val="14"/>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Align w:val="center"/>
          </w:tcPr>
          <w:p>
            <w:pPr>
              <w:pStyle w:val="14"/>
            </w:pPr>
            <w:r>
              <w:rPr>
                <w:rFonts w:hint="eastAsia"/>
              </w:rPr>
              <w:t>2-10</w:t>
            </w:r>
          </w:p>
        </w:tc>
        <w:tc>
          <w:tcPr>
            <w:tcW w:w="1701" w:type="dxa"/>
            <w:vAlign w:val="center"/>
          </w:tcPr>
          <w:p>
            <w:pPr>
              <w:pStyle w:val="14"/>
            </w:pPr>
          </w:p>
        </w:tc>
        <w:tc>
          <w:tcPr>
            <w:tcW w:w="709" w:type="dxa"/>
            <w:vAlign w:val="center"/>
          </w:tcPr>
          <w:p>
            <w:pPr>
              <w:pStyle w:val="14"/>
            </w:pPr>
          </w:p>
        </w:tc>
        <w:tc>
          <w:tcPr>
            <w:tcW w:w="1917" w:type="dxa"/>
            <w:vAlign w:val="center"/>
          </w:tcPr>
          <w:p>
            <w:pPr>
              <w:pStyle w:val="14"/>
            </w:pPr>
          </w:p>
        </w:tc>
        <w:tc>
          <w:tcPr>
            <w:tcW w:w="1478" w:type="dxa"/>
            <w:vAlign w:val="center"/>
          </w:tcPr>
          <w:p>
            <w:pPr>
              <w:pStyle w:val="14"/>
            </w:pPr>
          </w:p>
        </w:tc>
        <w:tc>
          <w:tcPr>
            <w:tcW w:w="2552" w:type="dxa"/>
            <w:vAlign w:val="center"/>
          </w:tcPr>
          <w:p>
            <w:pPr>
              <w:pStyle w:val="14"/>
            </w:pPr>
          </w:p>
        </w:tc>
        <w:tc>
          <w:tcPr>
            <w:tcW w:w="2117" w:type="dxa"/>
            <w:vAlign w:val="center"/>
          </w:tcPr>
          <w:p>
            <w:pPr>
              <w:pStyle w:val="14"/>
            </w:pPr>
          </w:p>
        </w:tc>
      </w:tr>
    </w:tbl>
    <w:p>
      <w:pPr>
        <w:rPr>
          <w:rFonts w:asciiTheme="minorEastAsia" w:hAnsiTheme="minorEastAsia" w:eastAsiaTheme="minorEastAsia"/>
          <w:b/>
          <w:color w:val="000000" w:themeColor="text1"/>
          <w:sz w:val="24"/>
        </w:rPr>
      </w:pPr>
    </w:p>
    <w:p>
      <w:pPr>
        <w:keepNext w:val="0"/>
        <w:keepLines w:val="0"/>
        <w:pageBreakBefore w:val="0"/>
        <w:widowControl/>
        <w:numPr>
          <w:ilvl w:val="0"/>
          <w:numId w:val="0"/>
        </w:numPr>
        <w:kinsoku/>
        <w:wordWrap/>
        <w:overflowPunct/>
        <w:topLinePunct w:val="0"/>
        <w:autoSpaceDE/>
        <w:autoSpaceDN/>
        <w:bidi w:val="0"/>
        <w:adjustRightInd/>
        <w:snapToGrid/>
        <w:spacing w:line="500" w:lineRule="atLeast"/>
        <w:jc w:val="both"/>
        <w:textAlignment w:val="auto"/>
        <w:rPr>
          <w:rFonts w:hint="eastAsia" w:ascii="黑体" w:hAnsi="黑体" w:eastAsia="黑体"/>
          <w:color w:val="000000" w:themeColor="text1"/>
          <w:sz w:val="28"/>
          <w:szCs w:val="28"/>
          <w:lang w:val="en-US" w:eastAsia="zh-CN"/>
        </w:rPr>
      </w:pPr>
      <w:r>
        <w:rPr>
          <w:rFonts w:hint="eastAsia" w:ascii="黑体" w:hAnsi="黑体" w:eastAsia="黑体"/>
          <w:color w:val="000000" w:themeColor="text1"/>
          <w:sz w:val="28"/>
          <w:szCs w:val="28"/>
          <w:lang w:val="en-US" w:eastAsia="zh-CN"/>
        </w:rPr>
        <w:t>七、完成人情况：</w:t>
      </w:r>
    </w:p>
    <w:p>
      <w:pPr>
        <w:keepNext w:val="0"/>
        <w:keepLines w:val="0"/>
        <w:pageBreakBefore w:val="0"/>
        <w:widowControl/>
        <w:numPr>
          <w:ilvl w:val="0"/>
          <w:numId w:val="0"/>
        </w:numPr>
        <w:kinsoku/>
        <w:wordWrap/>
        <w:overflowPunct/>
        <w:topLinePunct w:val="0"/>
        <w:autoSpaceDE/>
        <w:autoSpaceDN/>
        <w:bidi w:val="0"/>
        <w:adjustRightInd/>
        <w:snapToGrid/>
        <w:spacing w:line="500" w:lineRule="atLeast"/>
        <w:jc w:val="both"/>
        <w:textAlignment w:val="auto"/>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b/>
          <w:bCs/>
          <w:color w:val="000000" w:themeColor="text1"/>
          <w:sz w:val="28"/>
          <w:szCs w:val="28"/>
          <w:lang w:val="en-US" w:eastAsia="zh-CN"/>
        </w:rPr>
        <w:t>1.刘寰忠</w:t>
      </w:r>
      <w:r>
        <w:rPr>
          <w:rFonts w:hint="eastAsia" w:asciiTheme="minorEastAsia" w:hAnsiTheme="minorEastAsia" w:eastAsiaTheme="minorEastAsia" w:cstheme="minorEastAsia"/>
          <w:color w:val="000000" w:themeColor="text1"/>
          <w:sz w:val="28"/>
          <w:szCs w:val="28"/>
          <w:lang w:val="en-US" w:eastAsia="zh-CN"/>
        </w:rPr>
        <w:t>，排名1，主任医师，安徽医科大学附属巢湖医院副院长，负责本项目的申报立项、执行完成和结题验收，负责所有研究成果（论文）的撰写和发表，担任所有论文代表作的责任作者。</w:t>
      </w:r>
    </w:p>
    <w:p>
      <w:pPr>
        <w:keepNext w:val="0"/>
        <w:keepLines w:val="0"/>
        <w:pageBreakBefore w:val="0"/>
        <w:widowControl/>
        <w:numPr>
          <w:ilvl w:val="0"/>
          <w:numId w:val="0"/>
        </w:numPr>
        <w:kinsoku/>
        <w:wordWrap/>
        <w:overflowPunct/>
        <w:topLinePunct w:val="0"/>
        <w:autoSpaceDE/>
        <w:autoSpaceDN/>
        <w:bidi w:val="0"/>
        <w:adjustRightInd/>
        <w:snapToGrid/>
        <w:spacing w:line="500" w:lineRule="atLeast"/>
        <w:jc w:val="both"/>
        <w:textAlignment w:val="auto"/>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b/>
          <w:bCs/>
          <w:color w:val="000000" w:themeColor="text1"/>
          <w:sz w:val="28"/>
          <w:szCs w:val="28"/>
          <w:lang w:val="en-US" w:eastAsia="zh-CN"/>
        </w:rPr>
        <w:t>2</w:t>
      </w:r>
      <w:r>
        <w:rPr>
          <w:rFonts w:hint="eastAsia" w:asciiTheme="minorEastAsia" w:hAnsiTheme="minorEastAsia" w:eastAsiaTheme="minorEastAsia" w:cstheme="minorEastAsia"/>
          <w:color w:val="000000" w:themeColor="text1"/>
          <w:sz w:val="28"/>
          <w:szCs w:val="28"/>
          <w:lang w:val="en-US" w:eastAsia="zh-CN"/>
        </w:rPr>
        <w:t>.</w:t>
      </w:r>
      <w:r>
        <w:rPr>
          <w:rFonts w:hint="eastAsia" w:asciiTheme="minorEastAsia" w:hAnsiTheme="minorEastAsia" w:eastAsiaTheme="minorEastAsia" w:cstheme="minorEastAsia"/>
          <w:b/>
          <w:bCs/>
          <w:color w:val="000000" w:themeColor="text1"/>
          <w:sz w:val="28"/>
          <w:szCs w:val="28"/>
          <w:lang w:val="en-US" w:eastAsia="zh-CN"/>
        </w:rPr>
        <w:t>任振华</w:t>
      </w:r>
      <w:r>
        <w:rPr>
          <w:rFonts w:hint="eastAsia" w:asciiTheme="minorEastAsia" w:hAnsiTheme="minorEastAsia" w:eastAsiaTheme="minorEastAsia" w:cstheme="minorEastAsia"/>
          <w:color w:val="000000" w:themeColor="text1"/>
          <w:sz w:val="28"/>
          <w:szCs w:val="28"/>
          <w:lang w:val="en-US" w:eastAsia="zh-CN"/>
        </w:rPr>
        <w:t>，排名2，教授，安徽医科大学科技产业处副处长，主要参与完成国家自然科学基金项目（81771449）；对所有科学发现（发现1，发现2-1、2-2、2-3、2-4 ，发现3-1、3-2）均作出重要贡献；3篇代表性SCI 论文（序号1-4、6、8）的共同通讯作者。该项目投入工作量占本人工作总量的 50%。</w:t>
      </w:r>
    </w:p>
    <w:p>
      <w:pPr>
        <w:keepNext w:val="0"/>
        <w:keepLines w:val="0"/>
        <w:pageBreakBefore w:val="0"/>
        <w:widowControl/>
        <w:numPr>
          <w:ilvl w:val="0"/>
          <w:numId w:val="0"/>
        </w:numPr>
        <w:kinsoku/>
        <w:wordWrap/>
        <w:overflowPunct/>
        <w:topLinePunct w:val="0"/>
        <w:autoSpaceDE/>
        <w:autoSpaceDN/>
        <w:bidi w:val="0"/>
        <w:adjustRightInd/>
        <w:snapToGrid/>
        <w:spacing w:line="500" w:lineRule="atLeast"/>
        <w:jc w:val="both"/>
        <w:textAlignment w:val="auto"/>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b/>
          <w:bCs/>
          <w:color w:val="000000" w:themeColor="text1"/>
          <w:sz w:val="28"/>
          <w:szCs w:val="28"/>
          <w:lang w:val="en-US" w:eastAsia="zh-CN"/>
        </w:rPr>
        <w:t>3.张凯</w:t>
      </w:r>
      <w:r>
        <w:rPr>
          <w:rFonts w:hint="eastAsia" w:asciiTheme="minorEastAsia" w:hAnsiTheme="minorEastAsia" w:eastAsiaTheme="minorEastAsia" w:cstheme="minorEastAsia"/>
          <w:color w:val="000000" w:themeColor="text1"/>
          <w:sz w:val="28"/>
          <w:szCs w:val="28"/>
          <w:lang w:val="en-US" w:eastAsia="zh-CN"/>
        </w:rPr>
        <w:t>，排名3，副主任医师，安徽医科大学附属巢湖医院精神科副主任，参与完成本项目的研究；对科学发现1和发现2-4作出了重要贡献；5篇代表性SCI 论文（序号1-2、3、5、7、9）的共同通讯作者，1篇代表性SCI 论文（序号1-6）的共同第一作者；其他论文（序号7-6）的共同通讯作者或合作作者，该项目投入工作量占本人工作总量的 50% 。</w:t>
      </w:r>
    </w:p>
    <w:p>
      <w:pPr>
        <w:keepNext w:val="0"/>
        <w:keepLines w:val="0"/>
        <w:pageBreakBefore w:val="0"/>
        <w:widowControl/>
        <w:numPr>
          <w:ilvl w:val="0"/>
          <w:numId w:val="0"/>
        </w:numPr>
        <w:kinsoku/>
        <w:wordWrap/>
        <w:overflowPunct/>
        <w:topLinePunct w:val="0"/>
        <w:autoSpaceDE/>
        <w:autoSpaceDN/>
        <w:bidi w:val="0"/>
        <w:adjustRightInd/>
        <w:snapToGrid/>
        <w:spacing w:line="500" w:lineRule="atLeast"/>
        <w:jc w:val="both"/>
        <w:textAlignment w:val="auto"/>
        <w:rPr>
          <w:rFonts w:hint="default"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b/>
          <w:bCs/>
          <w:color w:val="000000" w:themeColor="text1"/>
          <w:sz w:val="28"/>
          <w:szCs w:val="28"/>
          <w:lang w:val="en-US" w:eastAsia="zh-CN"/>
        </w:rPr>
        <w:t>4.夏磊</w:t>
      </w:r>
      <w:r>
        <w:rPr>
          <w:rFonts w:hint="eastAsia" w:asciiTheme="minorEastAsia" w:hAnsiTheme="minorEastAsia" w:eastAsiaTheme="minorEastAsia" w:cstheme="minorEastAsia"/>
          <w:color w:val="000000" w:themeColor="text1"/>
          <w:sz w:val="28"/>
          <w:szCs w:val="28"/>
          <w:lang w:val="en-US" w:eastAsia="zh-CN"/>
        </w:rPr>
        <w:t>，排名4，安徽医科大学附属巢湖医院精神科主治医师，主要参与完成国家自然科学基金项目（81771449）；对所有科学发现（发现1，发现2-1、2-2、2-3、2-4，发现3-1、3-2）均作出部分贡献；10篇代表性论文的合作作者。其他论文的合作作者。该项目投入工作量占本人工作总量的50%。</w:t>
      </w:r>
    </w:p>
    <w:p>
      <w:pPr>
        <w:keepNext w:val="0"/>
        <w:keepLines w:val="0"/>
        <w:pageBreakBefore w:val="0"/>
        <w:widowControl/>
        <w:kinsoku/>
        <w:wordWrap/>
        <w:overflowPunct/>
        <w:topLinePunct w:val="0"/>
        <w:autoSpaceDE/>
        <w:autoSpaceDN/>
        <w:bidi w:val="0"/>
        <w:adjustRightInd/>
        <w:snapToGrid/>
        <w:spacing w:line="500" w:lineRule="atLeast"/>
        <w:jc w:val="both"/>
        <w:textAlignment w:val="auto"/>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b/>
          <w:bCs/>
          <w:color w:val="000000" w:themeColor="text1"/>
          <w:sz w:val="28"/>
          <w:szCs w:val="28"/>
          <w:lang w:val="en-US" w:eastAsia="zh-CN"/>
        </w:rPr>
        <w:t>5.袁晓平</w:t>
      </w:r>
      <w:r>
        <w:rPr>
          <w:rFonts w:hint="eastAsia" w:asciiTheme="minorEastAsia" w:hAnsiTheme="minorEastAsia" w:eastAsiaTheme="minorEastAsia" w:cstheme="minorEastAsia"/>
          <w:color w:val="000000" w:themeColor="text1"/>
          <w:sz w:val="28"/>
          <w:szCs w:val="28"/>
          <w:lang w:val="en-US" w:eastAsia="zh-CN"/>
        </w:rPr>
        <w:t>，排名5，安徽医科大学附属巢湖医院精神科</w:t>
      </w:r>
      <w:bookmarkStart w:id="1" w:name="_GoBack"/>
      <w:bookmarkEnd w:id="1"/>
      <w:r>
        <w:rPr>
          <w:rFonts w:hint="eastAsia" w:asciiTheme="minorEastAsia" w:hAnsiTheme="minorEastAsia" w:eastAsiaTheme="minorEastAsia" w:cstheme="minorEastAsia"/>
          <w:color w:val="000000" w:themeColor="text1"/>
          <w:sz w:val="28"/>
          <w:szCs w:val="28"/>
          <w:lang w:val="en-US" w:eastAsia="zh-CN"/>
        </w:rPr>
        <w:t>住院医师，主要参与完成国家自然科学基金项目（81771449）；3篇其他论文（7-6）的第一作者。该项目投入工作量占本人工作总量的30%。</w:t>
      </w:r>
    </w:p>
    <w:p>
      <w:pPr>
        <w:keepNext w:val="0"/>
        <w:keepLines w:val="0"/>
        <w:pageBreakBefore w:val="0"/>
        <w:widowControl/>
        <w:kinsoku/>
        <w:wordWrap/>
        <w:overflowPunct/>
        <w:topLinePunct w:val="0"/>
        <w:autoSpaceDE/>
        <w:autoSpaceDN/>
        <w:bidi w:val="0"/>
        <w:adjustRightInd/>
        <w:snapToGrid/>
        <w:spacing w:line="500" w:lineRule="atLeast"/>
        <w:jc w:val="both"/>
        <w:textAlignment w:val="auto"/>
        <w:rPr>
          <w:rFonts w:hint="eastAsia"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b/>
          <w:bCs/>
          <w:color w:val="000000" w:themeColor="text1"/>
          <w:sz w:val="28"/>
          <w:szCs w:val="28"/>
          <w:lang w:val="en-US" w:eastAsia="zh-CN"/>
        </w:rPr>
        <w:t>6.杨亚婷</w:t>
      </w:r>
      <w:r>
        <w:rPr>
          <w:rFonts w:hint="eastAsia" w:asciiTheme="minorEastAsia" w:hAnsiTheme="minorEastAsia" w:eastAsiaTheme="minorEastAsia" w:cstheme="minorEastAsia"/>
          <w:b w:val="0"/>
          <w:bCs w:val="0"/>
          <w:color w:val="000000" w:themeColor="text1"/>
          <w:sz w:val="28"/>
          <w:szCs w:val="28"/>
          <w:lang w:val="en-US" w:eastAsia="zh-CN"/>
        </w:rPr>
        <w:t>，</w:t>
      </w:r>
      <w:r>
        <w:rPr>
          <w:rFonts w:hint="eastAsia" w:asciiTheme="minorEastAsia" w:hAnsiTheme="minorEastAsia" w:eastAsiaTheme="minorEastAsia" w:cstheme="minorEastAsia"/>
          <w:color w:val="000000" w:themeColor="text1"/>
          <w:sz w:val="28"/>
          <w:szCs w:val="28"/>
          <w:lang w:val="en-US" w:eastAsia="zh-CN"/>
        </w:rPr>
        <w:t>排名6，安徽医科大学附属巢湖医院精神科住院医师，主要参与完成国家自然科学基金项目（81771449）；对所有科学发现（发现1，发现2-1、2-2、2-3、2-4，发现3-1、3-2）均作出部分贡献；3篇代表性论的第一作者，5篇代表性论文的合作作者。7篇其他论文的合作作者，该项目投入工作量占本人工作总量的50%。</w:t>
      </w:r>
    </w:p>
    <w:p>
      <w:pPr>
        <w:keepNext w:val="0"/>
        <w:keepLines w:val="0"/>
        <w:pageBreakBefore w:val="0"/>
        <w:widowControl/>
        <w:kinsoku/>
        <w:wordWrap/>
        <w:overflowPunct/>
        <w:topLinePunct w:val="0"/>
        <w:autoSpaceDE/>
        <w:autoSpaceDN/>
        <w:bidi w:val="0"/>
        <w:adjustRightInd/>
        <w:snapToGrid/>
        <w:spacing w:line="500" w:lineRule="atLeast"/>
        <w:jc w:val="both"/>
        <w:textAlignment w:val="auto"/>
        <w:rPr>
          <w:rFonts w:hint="default" w:asciiTheme="minorEastAsia" w:hAnsiTheme="minorEastAsia" w:eastAsiaTheme="minorEastAsia" w:cstheme="minorEastAsia"/>
          <w:color w:val="000000" w:themeColor="text1"/>
          <w:sz w:val="28"/>
          <w:szCs w:val="28"/>
          <w:lang w:val="en-US" w:eastAsia="zh-CN"/>
        </w:rPr>
      </w:pPr>
      <w:r>
        <w:rPr>
          <w:rFonts w:hint="eastAsia" w:asciiTheme="minorEastAsia" w:hAnsiTheme="minorEastAsia" w:eastAsiaTheme="minorEastAsia" w:cstheme="minorEastAsia"/>
          <w:b/>
          <w:bCs/>
          <w:color w:val="000000" w:themeColor="text1"/>
          <w:sz w:val="28"/>
          <w:szCs w:val="28"/>
          <w:lang w:val="en-US" w:eastAsia="zh-CN"/>
        </w:rPr>
        <w:t>7.宋苏琪</w:t>
      </w:r>
      <w:r>
        <w:rPr>
          <w:rFonts w:hint="eastAsia" w:asciiTheme="minorEastAsia" w:hAnsiTheme="minorEastAsia" w:eastAsiaTheme="minorEastAsia" w:cstheme="minorEastAsia"/>
          <w:color w:val="000000" w:themeColor="text1"/>
          <w:sz w:val="28"/>
          <w:szCs w:val="28"/>
          <w:lang w:val="en-US" w:eastAsia="zh-CN"/>
        </w:rPr>
        <w:t>，排名7，安徽医科大学附属巢湖医院精神科副主任医师，主要参与完成国家自然科学基金项目（81771449）；1篇其他论文（序号7-6）的第一作者，1篇其他代表论文的合作作者，该项目投入工作量占本人工作总量的20%。</w:t>
      </w:r>
    </w:p>
    <w:p>
      <w:pPr>
        <w:keepNext w:val="0"/>
        <w:keepLines w:val="0"/>
        <w:pageBreakBefore w:val="0"/>
        <w:widowControl/>
        <w:kinsoku/>
        <w:wordWrap/>
        <w:overflowPunct/>
        <w:topLinePunct w:val="0"/>
        <w:autoSpaceDE/>
        <w:autoSpaceDN/>
        <w:bidi w:val="0"/>
        <w:adjustRightInd/>
        <w:snapToGrid/>
        <w:spacing w:line="500" w:lineRule="atLeast"/>
        <w:jc w:val="both"/>
        <w:textAlignment w:val="auto"/>
        <w:rPr>
          <w:rFonts w:hint="eastAsia" w:ascii="黑体" w:hAnsi="黑体" w:eastAsia="黑体"/>
          <w:color w:val="000000" w:themeColor="text1"/>
          <w:sz w:val="28"/>
          <w:szCs w:val="28"/>
        </w:rPr>
      </w:pPr>
      <w:r>
        <w:rPr>
          <w:rFonts w:hint="eastAsia" w:ascii="黑体" w:hAnsi="黑体" w:eastAsia="黑体"/>
          <w:color w:val="000000" w:themeColor="text1"/>
          <w:sz w:val="28"/>
          <w:szCs w:val="28"/>
          <w:lang w:val="en-US" w:eastAsia="zh-CN"/>
        </w:rPr>
        <w:t>八、</w:t>
      </w:r>
      <w:r>
        <w:rPr>
          <w:rFonts w:hint="eastAsia" w:ascii="黑体" w:hAnsi="黑体" w:eastAsia="黑体"/>
          <w:color w:val="000000" w:themeColor="text1"/>
          <w:sz w:val="28"/>
          <w:szCs w:val="28"/>
        </w:rPr>
        <w:t>完成单位情况</w:t>
      </w:r>
    </w:p>
    <w:p>
      <w:pPr>
        <w:keepNext w:val="0"/>
        <w:keepLines w:val="0"/>
        <w:pageBreakBefore w:val="0"/>
        <w:widowControl/>
        <w:kinsoku/>
        <w:wordWrap/>
        <w:overflowPunct/>
        <w:topLinePunct w:val="0"/>
        <w:autoSpaceDE/>
        <w:autoSpaceDN/>
        <w:bidi w:val="0"/>
        <w:adjustRightInd/>
        <w:snapToGrid/>
        <w:spacing w:line="500" w:lineRule="atLeast"/>
        <w:jc w:val="both"/>
        <w:textAlignment w:val="auto"/>
        <w:rPr>
          <w:rFonts w:hint="eastAsia" w:ascii="宋体" w:hAnsi="宋体" w:eastAsia="宋体" w:cs="宋体"/>
          <w:color w:val="000000" w:themeColor="text1"/>
          <w:sz w:val="28"/>
          <w:szCs w:val="28"/>
          <w:lang w:val="en-US" w:eastAsia="zh-CN"/>
        </w:rPr>
      </w:pPr>
      <w:r>
        <w:rPr>
          <w:rFonts w:hint="eastAsia" w:ascii="宋体" w:hAnsi="宋体" w:eastAsia="宋体" w:cs="宋体"/>
          <w:b/>
          <w:bCs/>
          <w:color w:val="000000" w:themeColor="text1"/>
          <w:sz w:val="28"/>
          <w:szCs w:val="28"/>
          <w:lang w:val="en-US" w:eastAsia="zh-CN"/>
        </w:rPr>
        <w:t>1.安徽医科大学附属巢湖医院</w:t>
      </w:r>
      <w:r>
        <w:rPr>
          <w:rFonts w:hint="eastAsia" w:ascii="宋体" w:hAnsi="宋体" w:eastAsia="宋体" w:cs="宋体"/>
          <w:color w:val="000000" w:themeColor="text1"/>
          <w:sz w:val="28"/>
          <w:szCs w:val="28"/>
          <w:lang w:val="en-US" w:eastAsia="zh-CN"/>
        </w:rPr>
        <w:t>，排名1，申报人的工作单位，本课题研究对象中的病例，一部分来自于附属巢湖医院住院患者。相关部门（科研科）对本项研究的伦理学、临床注册备案方面提供一定的帮助，检验科承担样本的生化数据检测任务，对本项任务的完成提供了重要的帮助。课题组在共发表12篇SCI论文11篇核心论文（包括10篇代表性论文）均以安徽医科大学附属巢湖医院作为第一作者单位。</w:t>
      </w:r>
    </w:p>
    <w:p>
      <w:pPr>
        <w:keepNext w:val="0"/>
        <w:keepLines w:val="0"/>
        <w:pageBreakBefore w:val="0"/>
        <w:kinsoku/>
        <w:wordWrap/>
        <w:overflowPunct/>
        <w:topLinePunct w:val="0"/>
        <w:autoSpaceDE/>
        <w:autoSpaceDN/>
        <w:bidi w:val="0"/>
        <w:adjustRightInd/>
        <w:snapToGrid/>
        <w:spacing w:line="500" w:lineRule="atLeast"/>
        <w:jc w:val="both"/>
        <w:textAlignment w:val="auto"/>
        <w:rPr>
          <w:rFonts w:asciiTheme="minorEastAsia" w:hAnsiTheme="minorEastAsia" w:eastAsiaTheme="minorEastAsia"/>
          <w:color w:val="000000" w:themeColor="text1"/>
          <w:sz w:val="24"/>
          <w:szCs w:val="24"/>
        </w:rPr>
      </w:pPr>
      <w:r>
        <w:rPr>
          <w:rFonts w:hint="eastAsia" w:ascii="宋体" w:hAnsi="宋体" w:eastAsia="宋体" w:cs="宋体"/>
          <w:b/>
          <w:bCs/>
          <w:color w:val="000000" w:themeColor="text1"/>
          <w:sz w:val="28"/>
          <w:szCs w:val="28"/>
          <w:lang w:val="en-US" w:eastAsia="zh-CN"/>
        </w:rPr>
        <w:t>2.安徽医科大学</w:t>
      </w:r>
      <w:r>
        <w:rPr>
          <w:rFonts w:hint="eastAsia" w:ascii="宋体" w:hAnsi="宋体" w:eastAsia="宋体" w:cs="宋体"/>
          <w:color w:val="000000" w:themeColor="text1"/>
          <w:sz w:val="28"/>
          <w:szCs w:val="28"/>
          <w:lang w:val="en-US" w:eastAsia="zh-CN"/>
        </w:rPr>
        <w:t>，排名2，项目组成员均为安徽医科大学科研人员；课题任务来源为国家自然科学基金及安徽省重点研究与开发项目，依托安徽医科大学申报立项；课题的所有实验研究均在安徽医科大学相关试验室完成。学校为完成本课题无偿提供了实验场所、清洁级实验动物房、水电和本研究所需的超低温冰箱、高速低温离心机、冰冻切片机、石蜡切片机、超纯水仪、实时定量PCR仪、紫外可见分光光度计、制冰机、荧光显微镜、流式细胞仪、激光共聚焦显微镜、酶标仪等实验设备。学校还对国家自然科学基金提供了相应的配套经费。</w:t>
      </w:r>
    </w:p>
    <w:sectPr>
      <w:footerReference r:id="rId3"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EBFDB4-440C-4AF0-ACE4-D433AB3D68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script"/>
    <w:pitch w:val="default"/>
    <w:sig w:usb0="00000000" w:usb1="00000000" w:usb2="00000010" w:usb3="00000000" w:csb0="00040000" w:csb1="00000000"/>
  </w:font>
  <w:font w:name="方正小标宋简体">
    <w:panose1 w:val="02000000000000000000"/>
    <w:charset w:val="86"/>
    <w:family w:val="auto"/>
    <w:pitch w:val="default"/>
    <w:sig w:usb0="00000001" w:usb1="08000000" w:usb2="00000000" w:usb3="00000000" w:csb0="00040000" w:csb1="00000000"/>
    <w:embedRegular r:id="rId2" w:fontKey="{A5360382-D5F1-4A3E-A317-31373AF96919}"/>
  </w:font>
  <w:font w:name="仿宋">
    <w:panose1 w:val="02010609060101010101"/>
    <w:charset w:val="86"/>
    <w:family w:val="modern"/>
    <w:pitch w:val="default"/>
    <w:sig w:usb0="800002BF" w:usb1="38CF7CFA" w:usb2="00000016" w:usb3="00000000" w:csb0="00040001" w:csb1="00000000"/>
    <w:embedRegular r:id="rId3" w:fontKey="{FA0C8BCA-B6BD-479D-85C5-77C7265859C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rStyle w:val="34"/>
      </w:rPr>
      <w:fldChar w:fldCharType="begin"/>
    </w:r>
    <w:r>
      <w:rPr>
        <w:rStyle w:val="34"/>
      </w:rPr>
      <w:instrText xml:space="preserve"> PAGE </w:instrText>
    </w:r>
    <w:r>
      <w:rPr>
        <w:rStyle w:val="34"/>
      </w:rPr>
      <w:fldChar w:fldCharType="separate"/>
    </w:r>
    <w:r>
      <w:rPr>
        <w:rStyle w:val="34"/>
      </w:rPr>
      <w:t>23</w:t>
    </w:r>
    <w:r>
      <w:rPr>
        <w:rStyle w:val="34"/>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lMGNiODBmMTM5NGFiNTcxODFiZjcwNGRkMDVjZjYifQ=="/>
  </w:docVars>
  <w:rsids>
    <w:rsidRoot w:val="003D3DDA"/>
    <w:rsid w:val="0000054B"/>
    <w:rsid w:val="00003DCA"/>
    <w:rsid w:val="00004A65"/>
    <w:rsid w:val="000067C9"/>
    <w:rsid w:val="00007A6E"/>
    <w:rsid w:val="00010787"/>
    <w:rsid w:val="000113F3"/>
    <w:rsid w:val="000121CC"/>
    <w:rsid w:val="000137EE"/>
    <w:rsid w:val="00021FB8"/>
    <w:rsid w:val="000256D3"/>
    <w:rsid w:val="000269AE"/>
    <w:rsid w:val="000269C1"/>
    <w:rsid w:val="00027AD0"/>
    <w:rsid w:val="00030F7E"/>
    <w:rsid w:val="000313C5"/>
    <w:rsid w:val="00036E9A"/>
    <w:rsid w:val="00037571"/>
    <w:rsid w:val="000403F2"/>
    <w:rsid w:val="00042F4A"/>
    <w:rsid w:val="000439EE"/>
    <w:rsid w:val="00050625"/>
    <w:rsid w:val="00051B8C"/>
    <w:rsid w:val="00053A1C"/>
    <w:rsid w:val="000555DA"/>
    <w:rsid w:val="000566E7"/>
    <w:rsid w:val="00057336"/>
    <w:rsid w:val="00062A9D"/>
    <w:rsid w:val="000645D5"/>
    <w:rsid w:val="0006462D"/>
    <w:rsid w:val="00065B3F"/>
    <w:rsid w:val="00067AA7"/>
    <w:rsid w:val="00074506"/>
    <w:rsid w:val="00080E2A"/>
    <w:rsid w:val="00083CF9"/>
    <w:rsid w:val="00092685"/>
    <w:rsid w:val="000928A5"/>
    <w:rsid w:val="000933EA"/>
    <w:rsid w:val="00094DEC"/>
    <w:rsid w:val="00096422"/>
    <w:rsid w:val="000A06CA"/>
    <w:rsid w:val="000A3549"/>
    <w:rsid w:val="000A66C3"/>
    <w:rsid w:val="000B1855"/>
    <w:rsid w:val="000B30DF"/>
    <w:rsid w:val="000B46F3"/>
    <w:rsid w:val="000B7951"/>
    <w:rsid w:val="000C0FA4"/>
    <w:rsid w:val="000C5449"/>
    <w:rsid w:val="000C55F8"/>
    <w:rsid w:val="000C7561"/>
    <w:rsid w:val="000D0072"/>
    <w:rsid w:val="000D0AAF"/>
    <w:rsid w:val="000D1236"/>
    <w:rsid w:val="000D3BDF"/>
    <w:rsid w:val="000D5875"/>
    <w:rsid w:val="000D5DA9"/>
    <w:rsid w:val="000D7188"/>
    <w:rsid w:val="000E0024"/>
    <w:rsid w:val="000E022C"/>
    <w:rsid w:val="000E2070"/>
    <w:rsid w:val="000F0BBE"/>
    <w:rsid w:val="000F6398"/>
    <w:rsid w:val="000F699F"/>
    <w:rsid w:val="001010B4"/>
    <w:rsid w:val="001030EA"/>
    <w:rsid w:val="00104D74"/>
    <w:rsid w:val="001060A2"/>
    <w:rsid w:val="00106BBF"/>
    <w:rsid w:val="00107D2F"/>
    <w:rsid w:val="00110AFD"/>
    <w:rsid w:val="00110FE3"/>
    <w:rsid w:val="00114D7F"/>
    <w:rsid w:val="00115229"/>
    <w:rsid w:val="00116544"/>
    <w:rsid w:val="00117FC3"/>
    <w:rsid w:val="001244D1"/>
    <w:rsid w:val="00127174"/>
    <w:rsid w:val="001306EF"/>
    <w:rsid w:val="00130815"/>
    <w:rsid w:val="00131792"/>
    <w:rsid w:val="001340A1"/>
    <w:rsid w:val="00134B17"/>
    <w:rsid w:val="0013525D"/>
    <w:rsid w:val="001369B8"/>
    <w:rsid w:val="00137C57"/>
    <w:rsid w:val="00142738"/>
    <w:rsid w:val="0014409A"/>
    <w:rsid w:val="001452A2"/>
    <w:rsid w:val="001452BA"/>
    <w:rsid w:val="00146034"/>
    <w:rsid w:val="00147195"/>
    <w:rsid w:val="0014733A"/>
    <w:rsid w:val="00153981"/>
    <w:rsid w:val="00155227"/>
    <w:rsid w:val="001602EE"/>
    <w:rsid w:val="0016123E"/>
    <w:rsid w:val="00163C58"/>
    <w:rsid w:val="00163E47"/>
    <w:rsid w:val="001648EC"/>
    <w:rsid w:val="001665AF"/>
    <w:rsid w:val="00167ABD"/>
    <w:rsid w:val="00170ED9"/>
    <w:rsid w:val="0017373A"/>
    <w:rsid w:val="00174093"/>
    <w:rsid w:val="001741FE"/>
    <w:rsid w:val="00175391"/>
    <w:rsid w:val="00181FCE"/>
    <w:rsid w:val="001834E5"/>
    <w:rsid w:val="00183817"/>
    <w:rsid w:val="001864F2"/>
    <w:rsid w:val="00191207"/>
    <w:rsid w:val="00193A31"/>
    <w:rsid w:val="00194D2B"/>
    <w:rsid w:val="001A048A"/>
    <w:rsid w:val="001A1CE2"/>
    <w:rsid w:val="001A374D"/>
    <w:rsid w:val="001A3C0F"/>
    <w:rsid w:val="001A498B"/>
    <w:rsid w:val="001A539F"/>
    <w:rsid w:val="001A568D"/>
    <w:rsid w:val="001B1938"/>
    <w:rsid w:val="001B385F"/>
    <w:rsid w:val="001B47ED"/>
    <w:rsid w:val="001B71B8"/>
    <w:rsid w:val="001B7812"/>
    <w:rsid w:val="001C03DF"/>
    <w:rsid w:val="001C1AE6"/>
    <w:rsid w:val="001C5AD4"/>
    <w:rsid w:val="001C72C7"/>
    <w:rsid w:val="001C75CE"/>
    <w:rsid w:val="001C7A1D"/>
    <w:rsid w:val="001D1A99"/>
    <w:rsid w:val="001D3410"/>
    <w:rsid w:val="001D487C"/>
    <w:rsid w:val="001D48B4"/>
    <w:rsid w:val="001D6140"/>
    <w:rsid w:val="001D7541"/>
    <w:rsid w:val="001E2429"/>
    <w:rsid w:val="001E4A39"/>
    <w:rsid w:val="001E505C"/>
    <w:rsid w:val="001E62BE"/>
    <w:rsid w:val="001F1721"/>
    <w:rsid w:val="001F627C"/>
    <w:rsid w:val="001F767A"/>
    <w:rsid w:val="0020159F"/>
    <w:rsid w:val="002038B3"/>
    <w:rsid w:val="0020459A"/>
    <w:rsid w:val="00207FE4"/>
    <w:rsid w:val="00216645"/>
    <w:rsid w:val="00216C11"/>
    <w:rsid w:val="00217083"/>
    <w:rsid w:val="002179B1"/>
    <w:rsid w:val="002238A0"/>
    <w:rsid w:val="002260EF"/>
    <w:rsid w:val="002261C2"/>
    <w:rsid w:val="00233E40"/>
    <w:rsid w:val="00236107"/>
    <w:rsid w:val="002436B6"/>
    <w:rsid w:val="00243B91"/>
    <w:rsid w:val="00251CB1"/>
    <w:rsid w:val="002525D7"/>
    <w:rsid w:val="00252EBA"/>
    <w:rsid w:val="00253963"/>
    <w:rsid w:val="00256BBA"/>
    <w:rsid w:val="00260AF0"/>
    <w:rsid w:val="0026162D"/>
    <w:rsid w:val="00261A39"/>
    <w:rsid w:val="00261C67"/>
    <w:rsid w:val="00263705"/>
    <w:rsid w:val="0026514F"/>
    <w:rsid w:val="00267A0A"/>
    <w:rsid w:val="00270D2C"/>
    <w:rsid w:val="00272D8B"/>
    <w:rsid w:val="002749A9"/>
    <w:rsid w:val="00280F61"/>
    <w:rsid w:val="00284EB3"/>
    <w:rsid w:val="00286EF7"/>
    <w:rsid w:val="002878FC"/>
    <w:rsid w:val="00291264"/>
    <w:rsid w:val="002A1E5D"/>
    <w:rsid w:val="002A3C11"/>
    <w:rsid w:val="002A3CD0"/>
    <w:rsid w:val="002A5452"/>
    <w:rsid w:val="002B170C"/>
    <w:rsid w:val="002B22FB"/>
    <w:rsid w:val="002B3E56"/>
    <w:rsid w:val="002B4FF0"/>
    <w:rsid w:val="002B5655"/>
    <w:rsid w:val="002B6E89"/>
    <w:rsid w:val="002C3C26"/>
    <w:rsid w:val="002C6F59"/>
    <w:rsid w:val="002D1357"/>
    <w:rsid w:val="002D22E8"/>
    <w:rsid w:val="002D41E8"/>
    <w:rsid w:val="002D6545"/>
    <w:rsid w:val="002E4892"/>
    <w:rsid w:val="002E5C34"/>
    <w:rsid w:val="002E5EFC"/>
    <w:rsid w:val="002E6396"/>
    <w:rsid w:val="002E67E4"/>
    <w:rsid w:val="002E740C"/>
    <w:rsid w:val="002F0EB9"/>
    <w:rsid w:val="002F1852"/>
    <w:rsid w:val="002F349C"/>
    <w:rsid w:val="002F5553"/>
    <w:rsid w:val="002F6612"/>
    <w:rsid w:val="003033B1"/>
    <w:rsid w:val="0030678D"/>
    <w:rsid w:val="00306E8F"/>
    <w:rsid w:val="00307BE2"/>
    <w:rsid w:val="00315BAE"/>
    <w:rsid w:val="0031613B"/>
    <w:rsid w:val="003164A5"/>
    <w:rsid w:val="00316CDA"/>
    <w:rsid w:val="00317147"/>
    <w:rsid w:val="003172BF"/>
    <w:rsid w:val="00317605"/>
    <w:rsid w:val="003200CF"/>
    <w:rsid w:val="00320320"/>
    <w:rsid w:val="00322EEA"/>
    <w:rsid w:val="00325209"/>
    <w:rsid w:val="00332F27"/>
    <w:rsid w:val="00332F4E"/>
    <w:rsid w:val="003338A8"/>
    <w:rsid w:val="003432A6"/>
    <w:rsid w:val="00343500"/>
    <w:rsid w:val="00347965"/>
    <w:rsid w:val="003531B0"/>
    <w:rsid w:val="00357C8A"/>
    <w:rsid w:val="003610D1"/>
    <w:rsid w:val="00362522"/>
    <w:rsid w:val="003632A0"/>
    <w:rsid w:val="00364F1E"/>
    <w:rsid w:val="00365C12"/>
    <w:rsid w:val="00365EA0"/>
    <w:rsid w:val="00367578"/>
    <w:rsid w:val="0037784F"/>
    <w:rsid w:val="00377BFB"/>
    <w:rsid w:val="00380342"/>
    <w:rsid w:val="00380AAD"/>
    <w:rsid w:val="00383077"/>
    <w:rsid w:val="0038436A"/>
    <w:rsid w:val="00394573"/>
    <w:rsid w:val="003951C4"/>
    <w:rsid w:val="00397071"/>
    <w:rsid w:val="00397292"/>
    <w:rsid w:val="00397FDC"/>
    <w:rsid w:val="003A0B92"/>
    <w:rsid w:val="003A1167"/>
    <w:rsid w:val="003A1A20"/>
    <w:rsid w:val="003A2081"/>
    <w:rsid w:val="003A2806"/>
    <w:rsid w:val="003A34AB"/>
    <w:rsid w:val="003A53FF"/>
    <w:rsid w:val="003B2C7E"/>
    <w:rsid w:val="003B3810"/>
    <w:rsid w:val="003B3881"/>
    <w:rsid w:val="003B4BB5"/>
    <w:rsid w:val="003B59AA"/>
    <w:rsid w:val="003B648A"/>
    <w:rsid w:val="003C0AE0"/>
    <w:rsid w:val="003C1C82"/>
    <w:rsid w:val="003C2875"/>
    <w:rsid w:val="003C6BE8"/>
    <w:rsid w:val="003C755C"/>
    <w:rsid w:val="003C7715"/>
    <w:rsid w:val="003C7B87"/>
    <w:rsid w:val="003D1B7C"/>
    <w:rsid w:val="003D2D3C"/>
    <w:rsid w:val="003D382F"/>
    <w:rsid w:val="003D3DDA"/>
    <w:rsid w:val="003E0677"/>
    <w:rsid w:val="003E463F"/>
    <w:rsid w:val="003E6F10"/>
    <w:rsid w:val="003E7F4B"/>
    <w:rsid w:val="003F1AF0"/>
    <w:rsid w:val="003F27B2"/>
    <w:rsid w:val="003F37D1"/>
    <w:rsid w:val="003F5208"/>
    <w:rsid w:val="003F7854"/>
    <w:rsid w:val="00402C79"/>
    <w:rsid w:val="0040506F"/>
    <w:rsid w:val="00410415"/>
    <w:rsid w:val="00410D0C"/>
    <w:rsid w:val="004127AF"/>
    <w:rsid w:val="004129E7"/>
    <w:rsid w:val="00413820"/>
    <w:rsid w:val="00415264"/>
    <w:rsid w:val="00415766"/>
    <w:rsid w:val="004161EF"/>
    <w:rsid w:val="00416DE4"/>
    <w:rsid w:val="00417B5F"/>
    <w:rsid w:val="004241A0"/>
    <w:rsid w:val="004244D3"/>
    <w:rsid w:val="0042574C"/>
    <w:rsid w:val="004266CD"/>
    <w:rsid w:val="004271CF"/>
    <w:rsid w:val="00430082"/>
    <w:rsid w:val="0043330A"/>
    <w:rsid w:val="00433E1F"/>
    <w:rsid w:val="0043468A"/>
    <w:rsid w:val="00434721"/>
    <w:rsid w:val="00435612"/>
    <w:rsid w:val="00442EEF"/>
    <w:rsid w:val="00444E3F"/>
    <w:rsid w:val="00445B14"/>
    <w:rsid w:val="00446B58"/>
    <w:rsid w:val="004476F9"/>
    <w:rsid w:val="0045181C"/>
    <w:rsid w:val="0045282D"/>
    <w:rsid w:val="00454D5F"/>
    <w:rsid w:val="004558A3"/>
    <w:rsid w:val="0046010F"/>
    <w:rsid w:val="004606D1"/>
    <w:rsid w:val="00460942"/>
    <w:rsid w:val="004622CF"/>
    <w:rsid w:val="0046320C"/>
    <w:rsid w:val="00463C31"/>
    <w:rsid w:val="00463C74"/>
    <w:rsid w:val="00465C26"/>
    <w:rsid w:val="00474138"/>
    <w:rsid w:val="004751E5"/>
    <w:rsid w:val="00475D88"/>
    <w:rsid w:val="00480F4D"/>
    <w:rsid w:val="00485A3B"/>
    <w:rsid w:val="004872C7"/>
    <w:rsid w:val="00487CF3"/>
    <w:rsid w:val="004917CA"/>
    <w:rsid w:val="00492BE2"/>
    <w:rsid w:val="00494CD0"/>
    <w:rsid w:val="00495194"/>
    <w:rsid w:val="004A51FC"/>
    <w:rsid w:val="004A6D45"/>
    <w:rsid w:val="004A7300"/>
    <w:rsid w:val="004B1A4C"/>
    <w:rsid w:val="004B23C8"/>
    <w:rsid w:val="004B416A"/>
    <w:rsid w:val="004B4A96"/>
    <w:rsid w:val="004B5BAE"/>
    <w:rsid w:val="004C085C"/>
    <w:rsid w:val="004C5CA8"/>
    <w:rsid w:val="004C6647"/>
    <w:rsid w:val="004C7AFA"/>
    <w:rsid w:val="004D0408"/>
    <w:rsid w:val="004D041B"/>
    <w:rsid w:val="004D3FF5"/>
    <w:rsid w:val="004D4EB8"/>
    <w:rsid w:val="004D602D"/>
    <w:rsid w:val="004D6C5F"/>
    <w:rsid w:val="004E2561"/>
    <w:rsid w:val="004E3DD1"/>
    <w:rsid w:val="004E45AA"/>
    <w:rsid w:val="004F06FE"/>
    <w:rsid w:val="004F0810"/>
    <w:rsid w:val="004F0B9D"/>
    <w:rsid w:val="004F0FF5"/>
    <w:rsid w:val="004F16EB"/>
    <w:rsid w:val="004F3DCB"/>
    <w:rsid w:val="004F71C2"/>
    <w:rsid w:val="0050357E"/>
    <w:rsid w:val="00504C50"/>
    <w:rsid w:val="00505CF0"/>
    <w:rsid w:val="005134DE"/>
    <w:rsid w:val="00520DCA"/>
    <w:rsid w:val="005210BD"/>
    <w:rsid w:val="005219EF"/>
    <w:rsid w:val="00522F36"/>
    <w:rsid w:val="00526428"/>
    <w:rsid w:val="005269AB"/>
    <w:rsid w:val="00530E1C"/>
    <w:rsid w:val="00531155"/>
    <w:rsid w:val="00532EA2"/>
    <w:rsid w:val="0053312D"/>
    <w:rsid w:val="00534156"/>
    <w:rsid w:val="005364BD"/>
    <w:rsid w:val="005411FF"/>
    <w:rsid w:val="00543CB9"/>
    <w:rsid w:val="0054467D"/>
    <w:rsid w:val="00551A6D"/>
    <w:rsid w:val="005524A1"/>
    <w:rsid w:val="00553961"/>
    <w:rsid w:val="00555972"/>
    <w:rsid w:val="00561819"/>
    <w:rsid w:val="005640B6"/>
    <w:rsid w:val="005671C2"/>
    <w:rsid w:val="00571CAA"/>
    <w:rsid w:val="00573DB6"/>
    <w:rsid w:val="0057719B"/>
    <w:rsid w:val="0058254D"/>
    <w:rsid w:val="00584DB4"/>
    <w:rsid w:val="00584E07"/>
    <w:rsid w:val="00590B6A"/>
    <w:rsid w:val="00590D79"/>
    <w:rsid w:val="005934EE"/>
    <w:rsid w:val="00596BC2"/>
    <w:rsid w:val="00597676"/>
    <w:rsid w:val="005A2403"/>
    <w:rsid w:val="005A59D9"/>
    <w:rsid w:val="005A7060"/>
    <w:rsid w:val="005B1A3C"/>
    <w:rsid w:val="005B3031"/>
    <w:rsid w:val="005C10B3"/>
    <w:rsid w:val="005C2517"/>
    <w:rsid w:val="005C284D"/>
    <w:rsid w:val="005C4AD0"/>
    <w:rsid w:val="005C5538"/>
    <w:rsid w:val="005C7930"/>
    <w:rsid w:val="005D18F1"/>
    <w:rsid w:val="005D4DA6"/>
    <w:rsid w:val="005E01A9"/>
    <w:rsid w:val="005E1A76"/>
    <w:rsid w:val="005E22AB"/>
    <w:rsid w:val="005E4344"/>
    <w:rsid w:val="005E4FBE"/>
    <w:rsid w:val="005E53D5"/>
    <w:rsid w:val="005F0D86"/>
    <w:rsid w:val="005F27F9"/>
    <w:rsid w:val="005F660F"/>
    <w:rsid w:val="005F6E01"/>
    <w:rsid w:val="00610143"/>
    <w:rsid w:val="00610E4C"/>
    <w:rsid w:val="00611FF6"/>
    <w:rsid w:val="00612A86"/>
    <w:rsid w:val="0061304A"/>
    <w:rsid w:val="006147CD"/>
    <w:rsid w:val="00616946"/>
    <w:rsid w:val="00616E38"/>
    <w:rsid w:val="00620390"/>
    <w:rsid w:val="00622673"/>
    <w:rsid w:val="00622B98"/>
    <w:rsid w:val="00623671"/>
    <w:rsid w:val="00625E33"/>
    <w:rsid w:val="00630D99"/>
    <w:rsid w:val="0063158F"/>
    <w:rsid w:val="00631E0F"/>
    <w:rsid w:val="00634678"/>
    <w:rsid w:val="006366CA"/>
    <w:rsid w:val="00640160"/>
    <w:rsid w:val="00643CB1"/>
    <w:rsid w:val="00644811"/>
    <w:rsid w:val="006451D3"/>
    <w:rsid w:val="00645830"/>
    <w:rsid w:val="00647631"/>
    <w:rsid w:val="0064775F"/>
    <w:rsid w:val="00647AD4"/>
    <w:rsid w:val="00651831"/>
    <w:rsid w:val="00651E5B"/>
    <w:rsid w:val="00652444"/>
    <w:rsid w:val="00653720"/>
    <w:rsid w:val="00654852"/>
    <w:rsid w:val="00656131"/>
    <w:rsid w:val="00660BE2"/>
    <w:rsid w:val="006623A6"/>
    <w:rsid w:val="00665B2D"/>
    <w:rsid w:val="0066671C"/>
    <w:rsid w:val="006667E3"/>
    <w:rsid w:val="00672278"/>
    <w:rsid w:val="00676BF3"/>
    <w:rsid w:val="00680707"/>
    <w:rsid w:val="00681762"/>
    <w:rsid w:val="006874A8"/>
    <w:rsid w:val="0069075B"/>
    <w:rsid w:val="0069148D"/>
    <w:rsid w:val="006946A3"/>
    <w:rsid w:val="00694ABB"/>
    <w:rsid w:val="006A0C4D"/>
    <w:rsid w:val="006A2117"/>
    <w:rsid w:val="006A36FE"/>
    <w:rsid w:val="006A3BF0"/>
    <w:rsid w:val="006A41F3"/>
    <w:rsid w:val="006A582C"/>
    <w:rsid w:val="006A71E0"/>
    <w:rsid w:val="006B0BB3"/>
    <w:rsid w:val="006B3171"/>
    <w:rsid w:val="006C0CCE"/>
    <w:rsid w:val="006C0D86"/>
    <w:rsid w:val="006C1CD9"/>
    <w:rsid w:val="006C3E2F"/>
    <w:rsid w:val="006C5A9E"/>
    <w:rsid w:val="006C5DA6"/>
    <w:rsid w:val="006D3C1B"/>
    <w:rsid w:val="006E2C55"/>
    <w:rsid w:val="006E4684"/>
    <w:rsid w:val="006E4B93"/>
    <w:rsid w:val="006F0D27"/>
    <w:rsid w:val="006F3460"/>
    <w:rsid w:val="006F4590"/>
    <w:rsid w:val="006F4708"/>
    <w:rsid w:val="00700274"/>
    <w:rsid w:val="00704153"/>
    <w:rsid w:val="007109FA"/>
    <w:rsid w:val="00710C4C"/>
    <w:rsid w:val="00710F9E"/>
    <w:rsid w:val="007122E0"/>
    <w:rsid w:val="00712F9B"/>
    <w:rsid w:val="00713CA6"/>
    <w:rsid w:val="00716954"/>
    <w:rsid w:val="00721D0C"/>
    <w:rsid w:val="007269D2"/>
    <w:rsid w:val="0072707D"/>
    <w:rsid w:val="007322B1"/>
    <w:rsid w:val="0073373E"/>
    <w:rsid w:val="00734590"/>
    <w:rsid w:val="00737B28"/>
    <w:rsid w:val="00737E26"/>
    <w:rsid w:val="00743AE6"/>
    <w:rsid w:val="00744A6F"/>
    <w:rsid w:val="00750DC3"/>
    <w:rsid w:val="00751180"/>
    <w:rsid w:val="007521C6"/>
    <w:rsid w:val="00763570"/>
    <w:rsid w:val="00763C32"/>
    <w:rsid w:val="00766D61"/>
    <w:rsid w:val="007760BC"/>
    <w:rsid w:val="007809B7"/>
    <w:rsid w:val="00782BAB"/>
    <w:rsid w:val="007835F7"/>
    <w:rsid w:val="00785767"/>
    <w:rsid w:val="0078735A"/>
    <w:rsid w:val="0079138E"/>
    <w:rsid w:val="007947CB"/>
    <w:rsid w:val="007A0236"/>
    <w:rsid w:val="007A3F3C"/>
    <w:rsid w:val="007A5877"/>
    <w:rsid w:val="007A5D72"/>
    <w:rsid w:val="007A7037"/>
    <w:rsid w:val="007A7B65"/>
    <w:rsid w:val="007B0386"/>
    <w:rsid w:val="007B09E9"/>
    <w:rsid w:val="007B6321"/>
    <w:rsid w:val="007C0535"/>
    <w:rsid w:val="007C1085"/>
    <w:rsid w:val="007C4BA7"/>
    <w:rsid w:val="007C56D6"/>
    <w:rsid w:val="007C5978"/>
    <w:rsid w:val="007C624C"/>
    <w:rsid w:val="007C638C"/>
    <w:rsid w:val="007D1BE3"/>
    <w:rsid w:val="007D3861"/>
    <w:rsid w:val="007E1940"/>
    <w:rsid w:val="007E292E"/>
    <w:rsid w:val="007E2F1D"/>
    <w:rsid w:val="007E3682"/>
    <w:rsid w:val="007E69F7"/>
    <w:rsid w:val="007F0068"/>
    <w:rsid w:val="007F2175"/>
    <w:rsid w:val="007F2782"/>
    <w:rsid w:val="007F2D68"/>
    <w:rsid w:val="007F69AB"/>
    <w:rsid w:val="008028F6"/>
    <w:rsid w:val="00804C8E"/>
    <w:rsid w:val="00805197"/>
    <w:rsid w:val="00805357"/>
    <w:rsid w:val="0080571C"/>
    <w:rsid w:val="008060B7"/>
    <w:rsid w:val="0080646F"/>
    <w:rsid w:val="00806864"/>
    <w:rsid w:val="00807CA8"/>
    <w:rsid w:val="008112C4"/>
    <w:rsid w:val="0081181B"/>
    <w:rsid w:val="00817AE1"/>
    <w:rsid w:val="008209CB"/>
    <w:rsid w:val="00826506"/>
    <w:rsid w:val="00832F3B"/>
    <w:rsid w:val="0084023E"/>
    <w:rsid w:val="008408E4"/>
    <w:rsid w:val="008421A0"/>
    <w:rsid w:val="008427CF"/>
    <w:rsid w:val="00843C06"/>
    <w:rsid w:val="00844E81"/>
    <w:rsid w:val="00845946"/>
    <w:rsid w:val="008505D7"/>
    <w:rsid w:val="00850D6E"/>
    <w:rsid w:val="00852C1E"/>
    <w:rsid w:val="00854504"/>
    <w:rsid w:val="008555A7"/>
    <w:rsid w:val="008574C2"/>
    <w:rsid w:val="0085761C"/>
    <w:rsid w:val="00866515"/>
    <w:rsid w:val="0087003E"/>
    <w:rsid w:val="00871525"/>
    <w:rsid w:val="0087210F"/>
    <w:rsid w:val="00873704"/>
    <w:rsid w:val="00874108"/>
    <w:rsid w:val="00874A21"/>
    <w:rsid w:val="0087557C"/>
    <w:rsid w:val="008779A8"/>
    <w:rsid w:val="0088230E"/>
    <w:rsid w:val="0088463F"/>
    <w:rsid w:val="00892B7E"/>
    <w:rsid w:val="008A4089"/>
    <w:rsid w:val="008A540C"/>
    <w:rsid w:val="008A6E98"/>
    <w:rsid w:val="008A757F"/>
    <w:rsid w:val="008B22CA"/>
    <w:rsid w:val="008B3D52"/>
    <w:rsid w:val="008B4CA4"/>
    <w:rsid w:val="008B5C89"/>
    <w:rsid w:val="008B7B00"/>
    <w:rsid w:val="008C422E"/>
    <w:rsid w:val="008D2F69"/>
    <w:rsid w:val="008D6338"/>
    <w:rsid w:val="008D7145"/>
    <w:rsid w:val="008E1954"/>
    <w:rsid w:val="008E36F0"/>
    <w:rsid w:val="008E3844"/>
    <w:rsid w:val="008E3F13"/>
    <w:rsid w:val="008F3E86"/>
    <w:rsid w:val="008F3FB1"/>
    <w:rsid w:val="008F52DA"/>
    <w:rsid w:val="009001D9"/>
    <w:rsid w:val="009025D0"/>
    <w:rsid w:val="00906236"/>
    <w:rsid w:val="009122F2"/>
    <w:rsid w:val="009139FA"/>
    <w:rsid w:val="00916D93"/>
    <w:rsid w:val="0092047F"/>
    <w:rsid w:val="00927D6A"/>
    <w:rsid w:val="00930522"/>
    <w:rsid w:val="00940773"/>
    <w:rsid w:val="00942C7F"/>
    <w:rsid w:val="00942F5D"/>
    <w:rsid w:val="009471A7"/>
    <w:rsid w:val="00947967"/>
    <w:rsid w:val="009528D2"/>
    <w:rsid w:val="009559AA"/>
    <w:rsid w:val="00966703"/>
    <w:rsid w:val="00966F73"/>
    <w:rsid w:val="0096730B"/>
    <w:rsid w:val="00970257"/>
    <w:rsid w:val="00971F0C"/>
    <w:rsid w:val="009768DD"/>
    <w:rsid w:val="009772E0"/>
    <w:rsid w:val="00980CE7"/>
    <w:rsid w:val="00983EED"/>
    <w:rsid w:val="009851AE"/>
    <w:rsid w:val="009934DC"/>
    <w:rsid w:val="0099605F"/>
    <w:rsid w:val="009A0FA2"/>
    <w:rsid w:val="009A49CC"/>
    <w:rsid w:val="009B0D8B"/>
    <w:rsid w:val="009B1A60"/>
    <w:rsid w:val="009B202E"/>
    <w:rsid w:val="009B60DD"/>
    <w:rsid w:val="009B62B7"/>
    <w:rsid w:val="009B676D"/>
    <w:rsid w:val="009C5BBA"/>
    <w:rsid w:val="009D016F"/>
    <w:rsid w:val="009D1E44"/>
    <w:rsid w:val="009D3D82"/>
    <w:rsid w:val="009D645F"/>
    <w:rsid w:val="009D7B41"/>
    <w:rsid w:val="009E0C0A"/>
    <w:rsid w:val="009E2072"/>
    <w:rsid w:val="009E3D87"/>
    <w:rsid w:val="009E56FD"/>
    <w:rsid w:val="009E7458"/>
    <w:rsid w:val="009E7CD9"/>
    <w:rsid w:val="009F026D"/>
    <w:rsid w:val="009F0896"/>
    <w:rsid w:val="009F12AA"/>
    <w:rsid w:val="00A012BE"/>
    <w:rsid w:val="00A049F3"/>
    <w:rsid w:val="00A067AE"/>
    <w:rsid w:val="00A0787E"/>
    <w:rsid w:val="00A13FCE"/>
    <w:rsid w:val="00A16672"/>
    <w:rsid w:val="00A1688D"/>
    <w:rsid w:val="00A20CE2"/>
    <w:rsid w:val="00A20EA0"/>
    <w:rsid w:val="00A221AB"/>
    <w:rsid w:val="00A22915"/>
    <w:rsid w:val="00A2393F"/>
    <w:rsid w:val="00A25B0C"/>
    <w:rsid w:val="00A25D27"/>
    <w:rsid w:val="00A265A9"/>
    <w:rsid w:val="00A26E61"/>
    <w:rsid w:val="00A30E28"/>
    <w:rsid w:val="00A325F7"/>
    <w:rsid w:val="00A32E60"/>
    <w:rsid w:val="00A33B79"/>
    <w:rsid w:val="00A34C7D"/>
    <w:rsid w:val="00A35248"/>
    <w:rsid w:val="00A3668C"/>
    <w:rsid w:val="00A3761D"/>
    <w:rsid w:val="00A379AE"/>
    <w:rsid w:val="00A42D8E"/>
    <w:rsid w:val="00A42FE8"/>
    <w:rsid w:val="00A4330C"/>
    <w:rsid w:val="00A435E5"/>
    <w:rsid w:val="00A44447"/>
    <w:rsid w:val="00A5113D"/>
    <w:rsid w:val="00A54ACE"/>
    <w:rsid w:val="00A5537C"/>
    <w:rsid w:val="00A56432"/>
    <w:rsid w:val="00A60D40"/>
    <w:rsid w:val="00A61903"/>
    <w:rsid w:val="00A621AC"/>
    <w:rsid w:val="00A6307B"/>
    <w:rsid w:val="00A66756"/>
    <w:rsid w:val="00A7025E"/>
    <w:rsid w:val="00A74A25"/>
    <w:rsid w:val="00A75DEC"/>
    <w:rsid w:val="00A80142"/>
    <w:rsid w:val="00A802D2"/>
    <w:rsid w:val="00A8144E"/>
    <w:rsid w:val="00A83117"/>
    <w:rsid w:val="00A833F6"/>
    <w:rsid w:val="00A83B93"/>
    <w:rsid w:val="00A878A9"/>
    <w:rsid w:val="00A91446"/>
    <w:rsid w:val="00A9328D"/>
    <w:rsid w:val="00A938BC"/>
    <w:rsid w:val="00AA0CC8"/>
    <w:rsid w:val="00AA2C82"/>
    <w:rsid w:val="00AA2E8A"/>
    <w:rsid w:val="00AA4C73"/>
    <w:rsid w:val="00AA5C3E"/>
    <w:rsid w:val="00AB069F"/>
    <w:rsid w:val="00AB1CED"/>
    <w:rsid w:val="00AB31E7"/>
    <w:rsid w:val="00AB6110"/>
    <w:rsid w:val="00AB74D0"/>
    <w:rsid w:val="00AC320D"/>
    <w:rsid w:val="00AC3C09"/>
    <w:rsid w:val="00AC3F39"/>
    <w:rsid w:val="00AC74E4"/>
    <w:rsid w:val="00AD12BD"/>
    <w:rsid w:val="00AD1CC1"/>
    <w:rsid w:val="00AD2C34"/>
    <w:rsid w:val="00AD4CAC"/>
    <w:rsid w:val="00AE1639"/>
    <w:rsid w:val="00AE2E5E"/>
    <w:rsid w:val="00AE3EBE"/>
    <w:rsid w:val="00AF41A8"/>
    <w:rsid w:val="00AF6919"/>
    <w:rsid w:val="00AF6D74"/>
    <w:rsid w:val="00B00BAE"/>
    <w:rsid w:val="00B02EE6"/>
    <w:rsid w:val="00B04A52"/>
    <w:rsid w:val="00B05032"/>
    <w:rsid w:val="00B0555B"/>
    <w:rsid w:val="00B06342"/>
    <w:rsid w:val="00B0768B"/>
    <w:rsid w:val="00B163D8"/>
    <w:rsid w:val="00B1731A"/>
    <w:rsid w:val="00B17542"/>
    <w:rsid w:val="00B21A7B"/>
    <w:rsid w:val="00B24D6E"/>
    <w:rsid w:val="00B25E7E"/>
    <w:rsid w:val="00B2692C"/>
    <w:rsid w:val="00B34D56"/>
    <w:rsid w:val="00B36456"/>
    <w:rsid w:val="00B368D8"/>
    <w:rsid w:val="00B3799E"/>
    <w:rsid w:val="00B40959"/>
    <w:rsid w:val="00B4096E"/>
    <w:rsid w:val="00B44864"/>
    <w:rsid w:val="00B458B2"/>
    <w:rsid w:val="00B45B1D"/>
    <w:rsid w:val="00B51C6F"/>
    <w:rsid w:val="00B52D8A"/>
    <w:rsid w:val="00B56E46"/>
    <w:rsid w:val="00B60E1E"/>
    <w:rsid w:val="00B66CFD"/>
    <w:rsid w:val="00B675CE"/>
    <w:rsid w:val="00B700AD"/>
    <w:rsid w:val="00B7099D"/>
    <w:rsid w:val="00B74693"/>
    <w:rsid w:val="00B75D7F"/>
    <w:rsid w:val="00B760DD"/>
    <w:rsid w:val="00B822ED"/>
    <w:rsid w:val="00B834C0"/>
    <w:rsid w:val="00B84B74"/>
    <w:rsid w:val="00B942CC"/>
    <w:rsid w:val="00B94787"/>
    <w:rsid w:val="00B95E0C"/>
    <w:rsid w:val="00B97936"/>
    <w:rsid w:val="00B97E81"/>
    <w:rsid w:val="00BA3688"/>
    <w:rsid w:val="00BA3E71"/>
    <w:rsid w:val="00BA589D"/>
    <w:rsid w:val="00BA7802"/>
    <w:rsid w:val="00BC185E"/>
    <w:rsid w:val="00BC7554"/>
    <w:rsid w:val="00BD6DC0"/>
    <w:rsid w:val="00BD772A"/>
    <w:rsid w:val="00BE0418"/>
    <w:rsid w:val="00BE08EA"/>
    <w:rsid w:val="00BE7C40"/>
    <w:rsid w:val="00BF3EDB"/>
    <w:rsid w:val="00C00755"/>
    <w:rsid w:val="00C01B10"/>
    <w:rsid w:val="00C05CDA"/>
    <w:rsid w:val="00C06620"/>
    <w:rsid w:val="00C06C3D"/>
    <w:rsid w:val="00C15B59"/>
    <w:rsid w:val="00C2140F"/>
    <w:rsid w:val="00C221D7"/>
    <w:rsid w:val="00C24EF4"/>
    <w:rsid w:val="00C26469"/>
    <w:rsid w:val="00C3004F"/>
    <w:rsid w:val="00C31C6F"/>
    <w:rsid w:val="00C32DC3"/>
    <w:rsid w:val="00C35E24"/>
    <w:rsid w:val="00C432D0"/>
    <w:rsid w:val="00C433CA"/>
    <w:rsid w:val="00C5174F"/>
    <w:rsid w:val="00C523B8"/>
    <w:rsid w:val="00C56942"/>
    <w:rsid w:val="00C57DAA"/>
    <w:rsid w:val="00C61084"/>
    <w:rsid w:val="00C6406A"/>
    <w:rsid w:val="00C66585"/>
    <w:rsid w:val="00C66782"/>
    <w:rsid w:val="00C7251F"/>
    <w:rsid w:val="00C747F8"/>
    <w:rsid w:val="00C74E5E"/>
    <w:rsid w:val="00C757F6"/>
    <w:rsid w:val="00C82382"/>
    <w:rsid w:val="00C86629"/>
    <w:rsid w:val="00C86C76"/>
    <w:rsid w:val="00C92BBB"/>
    <w:rsid w:val="00C9360E"/>
    <w:rsid w:val="00C938CD"/>
    <w:rsid w:val="00C95A50"/>
    <w:rsid w:val="00C9656F"/>
    <w:rsid w:val="00C96C9D"/>
    <w:rsid w:val="00C96E99"/>
    <w:rsid w:val="00CA09EA"/>
    <w:rsid w:val="00CA2BE2"/>
    <w:rsid w:val="00CA43AE"/>
    <w:rsid w:val="00CA7EA6"/>
    <w:rsid w:val="00CB1209"/>
    <w:rsid w:val="00CB13C9"/>
    <w:rsid w:val="00CB4929"/>
    <w:rsid w:val="00CB7AF0"/>
    <w:rsid w:val="00CC3261"/>
    <w:rsid w:val="00CC3D08"/>
    <w:rsid w:val="00CC5551"/>
    <w:rsid w:val="00CC6EF6"/>
    <w:rsid w:val="00CD1A87"/>
    <w:rsid w:val="00CD2F81"/>
    <w:rsid w:val="00CD4F32"/>
    <w:rsid w:val="00CD55DF"/>
    <w:rsid w:val="00CD66ED"/>
    <w:rsid w:val="00CE5193"/>
    <w:rsid w:val="00CE6E8D"/>
    <w:rsid w:val="00CF6521"/>
    <w:rsid w:val="00D006B6"/>
    <w:rsid w:val="00D01849"/>
    <w:rsid w:val="00D028A4"/>
    <w:rsid w:val="00D03DEC"/>
    <w:rsid w:val="00D05B40"/>
    <w:rsid w:val="00D06627"/>
    <w:rsid w:val="00D073BE"/>
    <w:rsid w:val="00D101B9"/>
    <w:rsid w:val="00D13AEA"/>
    <w:rsid w:val="00D1494B"/>
    <w:rsid w:val="00D20EFB"/>
    <w:rsid w:val="00D2445B"/>
    <w:rsid w:val="00D24929"/>
    <w:rsid w:val="00D24A8F"/>
    <w:rsid w:val="00D25455"/>
    <w:rsid w:val="00D30BB8"/>
    <w:rsid w:val="00D3149C"/>
    <w:rsid w:val="00D33A2F"/>
    <w:rsid w:val="00D33E5E"/>
    <w:rsid w:val="00D35765"/>
    <w:rsid w:val="00D36F68"/>
    <w:rsid w:val="00D5721E"/>
    <w:rsid w:val="00D62D88"/>
    <w:rsid w:val="00D6530B"/>
    <w:rsid w:val="00D70F88"/>
    <w:rsid w:val="00D743B3"/>
    <w:rsid w:val="00D77EB5"/>
    <w:rsid w:val="00D80418"/>
    <w:rsid w:val="00D807DE"/>
    <w:rsid w:val="00D82089"/>
    <w:rsid w:val="00D82E4D"/>
    <w:rsid w:val="00D83419"/>
    <w:rsid w:val="00D85302"/>
    <w:rsid w:val="00D916F1"/>
    <w:rsid w:val="00D9582F"/>
    <w:rsid w:val="00D973A3"/>
    <w:rsid w:val="00D97580"/>
    <w:rsid w:val="00DA529C"/>
    <w:rsid w:val="00DA6081"/>
    <w:rsid w:val="00DB6B12"/>
    <w:rsid w:val="00DB71F1"/>
    <w:rsid w:val="00DB7613"/>
    <w:rsid w:val="00DC1096"/>
    <w:rsid w:val="00DC4453"/>
    <w:rsid w:val="00DC54E3"/>
    <w:rsid w:val="00DD05F2"/>
    <w:rsid w:val="00DD0719"/>
    <w:rsid w:val="00DD2535"/>
    <w:rsid w:val="00DD2C8D"/>
    <w:rsid w:val="00DD3530"/>
    <w:rsid w:val="00DD5A6D"/>
    <w:rsid w:val="00DD7048"/>
    <w:rsid w:val="00DD7E74"/>
    <w:rsid w:val="00DE3CEB"/>
    <w:rsid w:val="00DF0CA1"/>
    <w:rsid w:val="00DF142F"/>
    <w:rsid w:val="00DF6DDB"/>
    <w:rsid w:val="00DF74E6"/>
    <w:rsid w:val="00E0070F"/>
    <w:rsid w:val="00E04ACA"/>
    <w:rsid w:val="00E102D9"/>
    <w:rsid w:val="00E10B94"/>
    <w:rsid w:val="00E131D2"/>
    <w:rsid w:val="00E133DE"/>
    <w:rsid w:val="00E15014"/>
    <w:rsid w:val="00E1518B"/>
    <w:rsid w:val="00E17E88"/>
    <w:rsid w:val="00E2058B"/>
    <w:rsid w:val="00E21234"/>
    <w:rsid w:val="00E22709"/>
    <w:rsid w:val="00E23085"/>
    <w:rsid w:val="00E23665"/>
    <w:rsid w:val="00E24651"/>
    <w:rsid w:val="00E2492E"/>
    <w:rsid w:val="00E25FB2"/>
    <w:rsid w:val="00E26BB7"/>
    <w:rsid w:val="00E309C5"/>
    <w:rsid w:val="00E30C83"/>
    <w:rsid w:val="00E32967"/>
    <w:rsid w:val="00E35C20"/>
    <w:rsid w:val="00E36995"/>
    <w:rsid w:val="00E413F0"/>
    <w:rsid w:val="00E41D33"/>
    <w:rsid w:val="00E44856"/>
    <w:rsid w:val="00E45F37"/>
    <w:rsid w:val="00E511D0"/>
    <w:rsid w:val="00E5133B"/>
    <w:rsid w:val="00E51B0B"/>
    <w:rsid w:val="00E51C92"/>
    <w:rsid w:val="00E5253F"/>
    <w:rsid w:val="00E54A86"/>
    <w:rsid w:val="00E54DD0"/>
    <w:rsid w:val="00E554DE"/>
    <w:rsid w:val="00E55D4F"/>
    <w:rsid w:val="00E56698"/>
    <w:rsid w:val="00E62166"/>
    <w:rsid w:val="00E63494"/>
    <w:rsid w:val="00E6752C"/>
    <w:rsid w:val="00E769F3"/>
    <w:rsid w:val="00E82F2F"/>
    <w:rsid w:val="00E837F8"/>
    <w:rsid w:val="00E84C8C"/>
    <w:rsid w:val="00E85984"/>
    <w:rsid w:val="00E85DFC"/>
    <w:rsid w:val="00E863EC"/>
    <w:rsid w:val="00E87145"/>
    <w:rsid w:val="00E90A6D"/>
    <w:rsid w:val="00E91D96"/>
    <w:rsid w:val="00E92290"/>
    <w:rsid w:val="00E92B45"/>
    <w:rsid w:val="00E9790A"/>
    <w:rsid w:val="00EA0C9D"/>
    <w:rsid w:val="00EA1E0D"/>
    <w:rsid w:val="00EA4265"/>
    <w:rsid w:val="00EA4F62"/>
    <w:rsid w:val="00EA585A"/>
    <w:rsid w:val="00EA5F4C"/>
    <w:rsid w:val="00EA6D8D"/>
    <w:rsid w:val="00EA7524"/>
    <w:rsid w:val="00EB03F1"/>
    <w:rsid w:val="00EB3F64"/>
    <w:rsid w:val="00EB4A9C"/>
    <w:rsid w:val="00EB5788"/>
    <w:rsid w:val="00EB58FF"/>
    <w:rsid w:val="00EB708F"/>
    <w:rsid w:val="00EC136E"/>
    <w:rsid w:val="00EC4C9B"/>
    <w:rsid w:val="00EC5E8A"/>
    <w:rsid w:val="00EC73A2"/>
    <w:rsid w:val="00ED0391"/>
    <w:rsid w:val="00ED1F7C"/>
    <w:rsid w:val="00ED410B"/>
    <w:rsid w:val="00ED45C8"/>
    <w:rsid w:val="00EE11DE"/>
    <w:rsid w:val="00EE3A31"/>
    <w:rsid w:val="00EE3FFF"/>
    <w:rsid w:val="00EE59CB"/>
    <w:rsid w:val="00EF0E6D"/>
    <w:rsid w:val="00EF114E"/>
    <w:rsid w:val="00EF2D80"/>
    <w:rsid w:val="00EF4594"/>
    <w:rsid w:val="00EF4F99"/>
    <w:rsid w:val="00EF5040"/>
    <w:rsid w:val="00EF597E"/>
    <w:rsid w:val="00EF6699"/>
    <w:rsid w:val="00EF7067"/>
    <w:rsid w:val="00F008A6"/>
    <w:rsid w:val="00F02818"/>
    <w:rsid w:val="00F03B82"/>
    <w:rsid w:val="00F0618A"/>
    <w:rsid w:val="00F065CF"/>
    <w:rsid w:val="00F06AAC"/>
    <w:rsid w:val="00F06E1D"/>
    <w:rsid w:val="00F108E9"/>
    <w:rsid w:val="00F148FB"/>
    <w:rsid w:val="00F15732"/>
    <w:rsid w:val="00F17693"/>
    <w:rsid w:val="00F209C5"/>
    <w:rsid w:val="00F23316"/>
    <w:rsid w:val="00F30190"/>
    <w:rsid w:val="00F37072"/>
    <w:rsid w:val="00F40B71"/>
    <w:rsid w:val="00F4237A"/>
    <w:rsid w:val="00F47D05"/>
    <w:rsid w:val="00F504D4"/>
    <w:rsid w:val="00F555C5"/>
    <w:rsid w:val="00F55886"/>
    <w:rsid w:val="00F5605B"/>
    <w:rsid w:val="00F60795"/>
    <w:rsid w:val="00F619FA"/>
    <w:rsid w:val="00F63049"/>
    <w:rsid w:val="00F70EC6"/>
    <w:rsid w:val="00F74A6D"/>
    <w:rsid w:val="00F7654A"/>
    <w:rsid w:val="00F7711C"/>
    <w:rsid w:val="00F77F1C"/>
    <w:rsid w:val="00F81B33"/>
    <w:rsid w:val="00F83FD9"/>
    <w:rsid w:val="00F84F75"/>
    <w:rsid w:val="00F859A4"/>
    <w:rsid w:val="00F8690D"/>
    <w:rsid w:val="00F90F2B"/>
    <w:rsid w:val="00F9137F"/>
    <w:rsid w:val="00F922F7"/>
    <w:rsid w:val="00F939BC"/>
    <w:rsid w:val="00F97632"/>
    <w:rsid w:val="00F9783A"/>
    <w:rsid w:val="00FA7256"/>
    <w:rsid w:val="00FB160A"/>
    <w:rsid w:val="00FB2542"/>
    <w:rsid w:val="00FB3FA6"/>
    <w:rsid w:val="00FB63CC"/>
    <w:rsid w:val="00FC22FE"/>
    <w:rsid w:val="00FC25AB"/>
    <w:rsid w:val="00FC3533"/>
    <w:rsid w:val="00FC3710"/>
    <w:rsid w:val="00FC39DC"/>
    <w:rsid w:val="00FC3AA0"/>
    <w:rsid w:val="00FD0198"/>
    <w:rsid w:val="00FD42E8"/>
    <w:rsid w:val="00FD4CCE"/>
    <w:rsid w:val="00FE0D02"/>
    <w:rsid w:val="00FE1783"/>
    <w:rsid w:val="00FE181E"/>
    <w:rsid w:val="00FE5119"/>
    <w:rsid w:val="00FE73D4"/>
    <w:rsid w:val="00FF0427"/>
    <w:rsid w:val="00FF2D84"/>
    <w:rsid w:val="00FF3849"/>
    <w:rsid w:val="00FF7755"/>
    <w:rsid w:val="03BE5028"/>
    <w:rsid w:val="03DEB096"/>
    <w:rsid w:val="041B0A5C"/>
    <w:rsid w:val="041E22FB"/>
    <w:rsid w:val="04DFA068"/>
    <w:rsid w:val="05130784"/>
    <w:rsid w:val="05EC0902"/>
    <w:rsid w:val="06BB6B2B"/>
    <w:rsid w:val="07061550"/>
    <w:rsid w:val="09093579"/>
    <w:rsid w:val="091BF8D3"/>
    <w:rsid w:val="09B01C47"/>
    <w:rsid w:val="0BCF31FB"/>
    <w:rsid w:val="0BDF1202"/>
    <w:rsid w:val="0C0B54EF"/>
    <w:rsid w:val="0DDF24BF"/>
    <w:rsid w:val="0EF9788D"/>
    <w:rsid w:val="0EFF8EEC"/>
    <w:rsid w:val="0F396245"/>
    <w:rsid w:val="0F786E19"/>
    <w:rsid w:val="0F7F8E69"/>
    <w:rsid w:val="0F8FB0EE"/>
    <w:rsid w:val="0F94153E"/>
    <w:rsid w:val="0FB92424"/>
    <w:rsid w:val="0FF78891"/>
    <w:rsid w:val="0FFD6D52"/>
    <w:rsid w:val="11EE6FCF"/>
    <w:rsid w:val="11FFED27"/>
    <w:rsid w:val="1333F13B"/>
    <w:rsid w:val="156FE64F"/>
    <w:rsid w:val="17AF1C41"/>
    <w:rsid w:val="17BFA7FD"/>
    <w:rsid w:val="17E1BD2B"/>
    <w:rsid w:val="18725F87"/>
    <w:rsid w:val="188500D4"/>
    <w:rsid w:val="1A7F57C4"/>
    <w:rsid w:val="1A8E1B30"/>
    <w:rsid w:val="1B6F52C1"/>
    <w:rsid w:val="1B7C4A98"/>
    <w:rsid w:val="1BDDEAED"/>
    <w:rsid w:val="1BF73524"/>
    <w:rsid w:val="1BF7D3C4"/>
    <w:rsid w:val="1BFBEAE7"/>
    <w:rsid w:val="1DDE6ED3"/>
    <w:rsid w:val="1DFC533E"/>
    <w:rsid w:val="1DFEC605"/>
    <w:rsid w:val="1E7D6144"/>
    <w:rsid w:val="1EB7F82C"/>
    <w:rsid w:val="1ECF3C31"/>
    <w:rsid w:val="1EFD9E6A"/>
    <w:rsid w:val="1F1BF342"/>
    <w:rsid w:val="1F3BF865"/>
    <w:rsid w:val="1F4EFC50"/>
    <w:rsid w:val="1F5F6B7F"/>
    <w:rsid w:val="1FB77096"/>
    <w:rsid w:val="1FDF61BF"/>
    <w:rsid w:val="1FEDF1E2"/>
    <w:rsid w:val="1FEF069D"/>
    <w:rsid w:val="1FEF5FC3"/>
    <w:rsid w:val="1FF51282"/>
    <w:rsid w:val="1FFB4720"/>
    <w:rsid w:val="1FFBF1EB"/>
    <w:rsid w:val="1FFEB8DF"/>
    <w:rsid w:val="1FFF759C"/>
    <w:rsid w:val="21EA2E0A"/>
    <w:rsid w:val="22C5485F"/>
    <w:rsid w:val="235C8F8F"/>
    <w:rsid w:val="23AFDB51"/>
    <w:rsid w:val="25B85CB3"/>
    <w:rsid w:val="26BB5A5B"/>
    <w:rsid w:val="270C62B7"/>
    <w:rsid w:val="2787EA98"/>
    <w:rsid w:val="27BF4FFF"/>
    <w:rsid w:val="27EF3258"/>
    <w:rsid w:val="27FE1F0E"/>
    <w:rsid w:val="29367B87"/>
    <w:rsid w:val="2A3F0751"/>
    <w:rsid w:val="2A67D265"/>
    <w:rsid w:val="2BFD0AFA"/>
    <w:rsid w:val="2CB33943"/>
    <w:rsid w:val="2D7D3CD3"/>
    <w:rsid w:val="2D7FFDCA"/>
    <w:rsid w:val="2DDE398E"/>
    <w:rsid w:val="2DEE6C3E"/>
    <w:rsid w:val="2EAE67B4"/>
    <w:rsid w:val="2EBBCB2B"/>
    <w:rsid w:val="2EFE70AD"/>
    <w:rsid w:val="2EFFCF73"/>
    <w:rsid w:val="2F3E2DA2"/>
    <w:rsid w:val="2F4B22E9"/>
    <w:rsid w:val="2FDF65CE"/>
    <w:rsid w:val="2FE50FED"/>
    <w:rsid w:val="2FE5D493"/>
    <w:rsid w:val="2FE72701"/>
    <w:rsid w:val="2FF733D0"/>
    <w:rsid w:val="2FFAB45F"/>
    <w:rsid w:val="2FFF2760"/>
    <w:rsid w:val="2FFF7764"/>
    <w:rsid w:val="30702751"/>
    <w:rsid w:val="317D0451"/>
    <w:rsid w:val="31DF641A"/>
    <w:rsid w:val="32425283"/>
    <w:rsid w:val="33572D81"/>
    <w:rsid w:val="337770C0"/>
    <w:rsid w:val="33DF7791"/>
    <w:rsid w:val="347D4ED6"/>
    <w:rsid w:val="349E076A"/>
    <w:rsid w:val="35BC9167"/>
    <w:rsid w:val="35C59DF6"/>
    <w:rsid w:val="36310375"/>
    <w:rsid w:val="366F3C70"/>
    <w:rsid w:val="36DFFC1A"/>
    <w:rsid w:val="36EB99BC"/>
    <w:rsid w:val="36F34BAC"/>
    <w:rsid w:val="3717F17E"/>
    <w:rsid w:val="3766DD86"/>
    <w:rsid w:val="37696AD8"/>
    <w:rsid w:val="3777F143"/>
    <w:rsid w:val="377F82DC"/>
    <w:rsid w:val="37B0111E"/>
    <w:rsid w:val="37B55758"/>
    <w:rsid w:val="37BD562E"/>
    <w:rsid w:val="37BF3C39"/>
    <w:rsid w:val="37BFECBD"/>
    <w:rsid w:val="37C9AA8E"/>
    <w:rsid w:val="37F02229"/>
    <w:rsid w:val="37FFF581"/>
    <w:rsid w:val="39C81B96"/>
    <w:rsid w:val="3A3B8922"/>
    <w:rsid w:val="3ABAECBC"/>
    <w:rsid w:val="3ABE2F62"/>
    <w:rsid w:val="3B3F953C"/>
    <w:rsid w:val="3B9A04C9"/>
    <w:rsid w:val="3BB86DBA"/>
    <w:rsid w:val="3BD859A2"/>
    <w:rsid w:val="3BF1F62A"/>
    <w:rsid w:val="3BF3ABE3"/>
    <w:rsid w:val="3BF58BB7"/>
    <w:rsid w:val="3BF78B3A"/>
    <w:rsid w:val="3BF7FE25"/>
    <w:rsid w:val="3BFB36E7"/>
    <w:rsid w:val="3C370E99"/>
    <w:rsid w:val="3C7B4EC3"/>
    <w:rsid w:val="3CDF24AA"/>
    <w:rsid w:val="3CFD7C25"/>
    <w:rsid w:val="3CFF9176"/>
    <w:rsid w:val="3D145A6E"/>
    <w:rsid w:val="3D3FE33B"/>
    <w:rsid w:val="3D7C3253"/>
    <w:rsid w:val="3D7D678B"/>
    <w:rsid w:val="3D7E490C"/>
    <w:rsid w:val="3D89020A"/>
    <w:rsid w:val="3DBEC101"/>
    <w:rsid w:val="3DC3BFC9"/>
    <w:rsid w:val="3DDB58CF"/>
    <w:rsid w:val="3DFD80FE"/>
    <w:rsid w:val="3DFE4D9E"/>
    <w:rsid w:val="3DFF5BFC"/>
    <w:rsid w:val="3DFFF96D"/>
    <w:rsid w:val="3E19D567"/>
    <w:rsid w:val="3E368319"/>
    <w:rsid w:val="3E566F87"/>
    <w:rsid w:val="3E7B8596"/>
    <w:rsid w:val="3E7F0701"/>
    <w:rsid w:val="3E9F1820"/>
    <w:rsid w:val="3EB6BB84"/>
    <w:rsid w:val="3EB7D42C"/>
    <w:rsid w:val="3EBD47B2"/>
    <w:rsid w:val="3EBF20C8"/>
    <w:rsid w:val="3EE71287"/>
    <w:rsid w:val="3EED3849"/>
    <w:rsid w:val="3EEF9F9F"/>
    <w:rsid w:val="3EFC20B9"/>
    <w:rsid w:val="3EFD0B8F"/>
    <w:rsid w:val="3EFFBFFB"/>
    <w:rsid w:val="3F1CDAF7"/>
    <w:rsid w:val="3F5B3B0B"/>
    <w:rsid w:val="3F679A65"/>
    <w:rsid w:val="3F6ADE50"/>
    <w:rsid w:val="3F73185B"/>
    <w:rsid w:val="3F7DC61E"/>
    <w:rsid w:val="3F7FC604"/>
    <w:rsid w:val="3F8DDAF6"/>
    <w:rsid w:val="3F9F2B01"/>
    <w:rsid w:val="3FB2005E"/>
    <w:rsid w:val="3FD53BB3"/>
    <w:rsid w:val="3FD9068C"/>
    <w:rsid w:val="3FDA7183"/>
    <w:rsid w:val="3FDE22F2"/>
    <w:rsid w:val="3FDE233B"/>
    <w:rsid w:val="3FDF480A"/>
    <w:rsid w:val="3FDFB596"/>
    <w:rsid w:val="3FE5901A"/>
    <w:rsid w:val="3FE7C25C"/>
    <w:rsid w:val="3FF36B13"/>
    <w:rsid w:val="3FF3751C"/>
    <w:rsid w:val="3FF505BB"/>
    <w:rsid w:val="3FF7007E"/>
    <w:rsid w:val="3FFF19B0"/>
    <w:rsid w:val="3FFF436B"/>
    <w:rsid w:val="3FFF79CF"/>
    <w:rsid w:val="3FFFB173"/>
    <w:rsid w:val="3FFFF5B1"/>
    <w:rsid w:val="40F956A6"/>
    <w:rsid w:val="4114603C"/>
    <w:rsid w:val="41970A1B"/>
    <w:rsid w:val="42F78E5A"/>
    <w:rsid w:val="43AF38A3"/>
    <w:rsid w:val="43BEFEAE"/>
    <w:rsid w:val="450FB6B5"/>
    <w:rsid w:val="47BF3ADD"/>
    <w:rsid w:val="47CF398A"/>
    <w:rsid w:val="47FE31AE"/>
    <w:rsid w:val="484F02A2"/>
    <w:rsid w:val="4B53F841"/>
    <w:rsid w:val="4BDC4826"/>
    <w:rsid w:val="4BFFC7D7"/>
    <w:rsid w:val="4D338D38"/>
    <w:rsid w:val="4DFB8574"/>
    <w:rsid w:val="4E0F6509"/>
    <w:rsid w:val="4EB73718"/>
    <w:rsid w:val="4EBD779C"/>
    <w:rsid w:val="4F2717E5"/>
    <w:rsid w:val="4F430406"/>
    <w:rsid w:val="4FAAF2B0"/>
    <w:rsid w:val="4FB5A9E6"/>
    <w:rsid w:val="4FBF0D5A"/>
    <w:rsid w:val="4FCFD51D"/>
    <w:rsid w:val="4FD97CDF"/>
    <w:rsid w:val="4FEF2EA7"/>
    <w:rsid w:val="4FF7A382"/>
    <w:rsid w:val="4FFA59F1"/>
    <w:rsid w:val="4FFB01E1"/>
    <w:rsid w:val="4FFD1DBE"/>
    <w:rsid w:val="51AD0271"/>
    <w:rsid w:val="51DF5739"/>
    <w:rsid w:val="51F48A32"/>
    <w:rsid w:val="51FBAD50"/>
    <w:rsid w:val="51FED7AB"/>
    <w:rsid w:val="52F94E62"/>
    <w:rsid w:val="52FE2F3A"/>
    <w:rsid w:val="53FF5C36"/>
    <w:rsid w:val="53FFDF53"/>
    <w:rsid w:val="54FEB0E3"/>
    <w:rsid w:val="558A2919"/>
    <w:rsid w:val="55E8207C"/>
    <w:rsid w:val="566F3112"/>
    <w:rsid w:val="567F7FA4"/>
    <w:rsid w:val="56931F74"/>
    <w:rsid w:val="56EEAD46"/>
    <w:rsid w:val="56FACAC3"/>
    <w:rsid w:val="56FE7BCB"/>
    <w:rsid w:val="577F8FE4"/>
    <w:rsid w:val="577FC409"/>
    <w:rsid w:val="577FE64B"/>
    <w:rsid w:val="579B4D90"/>
    <w:rsid w:val="579FF43B"/>
    <w:rsid w:val="57B726CE"/>
    <w:rsid w:val="57BA962F"/>
    <w:rsid w:val="57BF8191"/>
    <w:rsid w:val="57F37E0F"/>
    <w:rsid w:val="57F9258B"/>
    <w:rsid w:val="57FA4D38"/>
    <w:rsid w:val="593D4EBB"/>
    <w:rsid w:val="596F01E8"/>
    <w:rsid w:val="59E750AE"/>
    <w:rsid w:val="5A6F55FA"/>
    <w:rsid w:val="5ADF8760"/>
    <w:rsid w:val="5AFD106E"/>
    <w:rsid w:val="5B15B493"/>
    <w:rsid w:val="5B3900B6"/>
    <w:rsid w:val="5B3C4A91"/>
    <w:rsid w:val="5B675C7F"/>
    <w:rsid w:val="5B6FE022"/>
    <w:rsid w:val="5BB7E47F"/>
    <w:rsid w:val="5BC762A8"/>
    <w:rsid w:val="5BC7CA2B"/>
    <w:rsid w:val="5BCF9000"/>
    <w:rsid w:val="5BD462C2"/>
    <w:rsid w:val="5BEE40DD"/>
    <w:rsid w:val="5BF7EFE3"/>
    <w:rsid w:val="5BFDF887"/>
    <w:rsid w:val="5BFE491E"/>
    <w:rsid w:val="5BFEB3EA"/>
    <w:rsid w:val="5CEDDC7F"/>
    <w:rsid w:val="5CFD14B2"/>
    <w:rsid w:val="5D074F0F"/>
    <w:rsid w:val="5D3B53DA"/>
    <w:rsid w:val="5D4BBDE4"/>
    <w:rsid w:val="5D7FC0F0"/>
    <w:rsid w:val="5DBB5815"/>
    <w:rsid w:val="5DE98C93"/>
    <w:rsid w:val="5DEBF4A6"/>
    <w:rsid w:val="5DEF0DE5"/>
    <w:rsid w:val="5DEF1EB3"/>
    <w:rsid w:val="5DF9688E"/>
    <w:rsid w:val="5DFF3501"/>
    <w:rsid w:val="5E2CFFF1"/>
    <w:rsid w:val="5EBFA401"/>
    <w:rsid w:val="5ED6F246"/>
    <w:rsid w:val="5ED75A79"/>
    <w:rsid w:val="5EDFAAA4"/>
    <w:rsid w:val="5EE4B3B0"/>
    <w:rsid w:val="5EF7138B"/>
    <w:rsid w:val="5EFA7CCD"/>
    <w:rsid w:val="5EFF1843"/>
    <w:rsid w:val="5F118646"/>
    <w:rsid w:val="5F2F325C"/>
    <w:rsid w:val="5F39D954"/>
    <w:rsid w:val="5F3FE39E"/>
    <w:rsid w:val="5F4D3CC8"/>
    <w:rsid w:val="5F534056"/>
    <w:rsid w:val="5F6F0D08"/>
    <w:rsid w:val="5F7F6962"/>
    <w:rsid w:val="5F8E40A9"/>
    <w:rsid w:val="5F9DBC50"/>
    <w:rsid w:val="5F9E10F3"/>
    <w:rsid w:val="5F9F6AF5"/>
    <w:rsid w:val="5FAD73FB"/>
    <w:rsid w:val="5FB147C9"/>
    <w:rsid w:val="5FB3A282"/>
    <w:rsid w:val="5FB72E89"/>
    <w:rsid w:val="5FBF159E"/>
    <w:rsid w:val="5FBFD419"/>
    <w:rsid w:val="5FCF6248"/>
    <w:rsid w:val="5FD7C9AF"/>
    <w:rsid w:val="5FDEF2B8"/>
    <w:rsid w:val="5FDFCA95"/>
    <w:rsid w:val="5FE3CF53"/>
    <w:rsid w:val="5FEF0CCE"/>
    <w:rsid w:val="5FEF3ED0"/>
    <w:rsid w:val="5FEFA55F"/>
    <w:rsid w:val="5FF3E079"/>
    <w:rsid w:val="5FF429B6"/>
    <w:rsid w:val="5FF62206"/>
    <w:rsid w:val="5FF6BDD7"/>
    <w:rsid w:val="5FF78C64"/>
    <w:rsid w:val="5FF7BE18"/>
    <w:rsid w:val="5FFA65A4"/>
    <w:rsid w:val="5FFAFFBD"/>
    <w:rsid w:val="5FFBF4FB"/>
    <w:rsid w:val="5FFD2808"/>
    <w:rsid w:val="5FFDBD02"/>
    <w:rsid w:val="5FFDDB06"/>
    <w:rsid w:val="5FFE988B"/>
    <w:rsid w:val="5FFF05A1"/>
    <w:rsid w:val="5FFF20A5"/>
    <w:rsid w:val="5FFF4E80"/>
    <w:rsid w:val="5FFF8BD1"/>
    <w:rsid w:val="5FFFCB9C"/>
    <w:rsid w:val="61FF2FC5"/>
    <w:rsid w:val="61FF6A74"/>
    <w:rsid w:val="633E5C74"/>
    <w:rsid w:val="636AFD73"/>
    <w:rsid w:val="63BFD95A"/>
    <w:rsid w:val="63CB7E66"/>
    <w:rsid w:val="63DA2CBD"/>
    <w:rsid w:val="63FFE258"/>
    <w:rsid w:val="643BFE5D"/>
    <w:rsid w:val="65BF03BD"/>
    <w:rsid w:val="65DD2CB0"/>
    <w:rsid w:val="65EEE86C"/>
    <w:rsid w:val="65FB0D92"/>
    <w:rsid w:val="65FF74BB"/>
    <w:rsid w:val="665C1538"/>
    <w:rsid w:val="666FDC63"/>
    <w:rsid w:val="667E0346"/>
    <w:rsid w:val="66A90B50"/>
    <w:rsid w:val="66FEBB66"/>
    <w:rsid w:val="673F93C9"/>
    <w:rsid w:val="67732302"/>
    <w:rsid w:val="6797712E"/>
    <w:rsid w:val="679FB92F"/>
    <w:rsid w:val="67B33E42"/>
    <w:rsid w:val="67BFA28E"/>
    <w:rsid w:val="67C3693D"/>
    <w:rsid w:val="67DBFF30"/>
    <w:rsid w:val="67ED3C2D"/>
    <w:rsid w:val="67FFEEC0"/>
    <w:rsid w:val="694245C8"/>
    <w:rsid w:val="69D80E29"/>
    <w:rsid w:val="69F57F46"/>
    <w:rsid w:val="6A33A106"/>
    <w:rsid w:val="6A7F0594"/>
    <w:rsid w:val="6ABA91DF"/>
    <w:rsid w:val="6ADF102E"/>
    <w:rsid w:val="6AE1178E"/>
    <w:rsid w:val="6AEBDF32"/>
    <w:rsid w:val="6AF164A2"/>
    <w:rsid w:val="6AF79B69"/>
    <w:rsid w:val="6AFF5A25"/>
    <w:rsid w:val="6B3F95DC"/>
    <w:rsid w:val="6B3FA8A1"/>
    <w:rsid w:val="6B7F6792"/>
    <w:rsid w:val="6BB84C3B"/>
    <w:rsid w:val="6BEC4CAC"/>
    <w:rsid w:val="6BEF555C"/>
    <w:rsid w:val="6BF61684"/>
    <w:rsid w:val="6BF797B3"/>
    <w:rsid w:val="6BFA4132"/>
    <w:rsid w:val="6BFBA594"/>
    <w:rsid w:val="6BFF858A"/>
    <w:rsid w:val="6BFFAC6F"/>
    <w:rsid w:val="6C3F92F7"/>
    <w:rsid w:val="6CDA0425"/>
    <w:rsid w:val="6CFB9962"/>
    <w:rsid w:val="6D29AFAD"/>
    <w:rsid w:val="6D4959C3"/>
    <w:rsid w:val="6D5A8E4F"/>
    <w:rsid w:val="6DB97D4E"/>
    <w:rsid w:val="6DD1B5B2"/>
    <w:rsid w:val="6DDE6619"/>
    <w:rsid w:val="6DF78CE9"/>
    <w:rsid w:val="6DF7F7DA"/>
    <w:rsid w:val="6E2C723E"/>
    <w:rsid w:val="6E5F8F24"/>
    <w:rsid w:val="6E67F287"/>
    <w:rsid w:val="6E6AA931"/>
    <w:rsid w:val="6E9FD1ED"/>
    <w:rsid w:val="6EBDD23F"/>
    <w:rsid w:val="6EC8EA3B"/>
    <w:rsid w:val="6EDF169F"/>
    <w:rsid w:val="6EDF3838"/>
    <w:rsid w:val="6EE9FAA1"/>
    <w:rsid w:val="6EFC440F"/>
    <w:rsid w:val="6EFD1430"/>
    <w:rsid w:val="6EFE6BFE"/>
    <w:rsid w:val="6EFEC5A0"/>
    <w:rsid w:val="6F3B01B3"/>
    <w:rsid w:val="6F527038"/>
    <w:rsid w:val="6F5F699D"/>
    <w:rsid w:val="6F5FF57A"/>
    <w:rsid w:val="6F7688E8"/>
    <w:rsid w:val="6F77E87D"/>
    <w:rsid w:val="6F9F8D50"/>
    <w:rsid w:val="6FB2024C"/>
    <w:rsid w:val="6FBB27F8"/>
    <w:rsid w:val="6FBB2F5B"/>
    <w:rsid w:val="6FBD2412"/>
    <w:rsid w:val="6FBECE1B"/>
    <w:rsid w:val="6FBF871B"/>
    <w:rsid w:val="6FD7C72A"/>
    <w:rsid w:val="6FD8FCA9"/>
    <w:rsid w:val="6FDF2E95"/>
    <w:rsid w:val="6FE5C1FC"/>
    <w:rsid w:val="6FE85905"/>
    <w:rsid w:val="6FEBE21C"/>
    <w:rsid w:val="6FEEF55C"/>
    <w:rsid w:val="6FF34301"/>
    <w:rsid w:val="6FF70010"/>
    <w:rsid w:val="6FFA30F5"/>
    <w:rsid w:val="6FFAD096"/>
    <w:rsid w:val="6FFD4598"/>
    <w:rsid w:val="6FFEC4E5"/>
    <w:rsid w:val="6FFF3371"/>
    <w:rsid w:val="6FFF438D"/>
    <w:rsid w:val="6FFFD308"/>
    <w:rsid w:val="71D7D8BF"/>
    <w:rsid w:val="71FB3F22"/>
    <w:rsid w:val="71FD8B7D"/>
    <w:rsid w:val="71FFF1DA"/>
    <w:rsid w:val="727DE80A"/>
    <w:rsid w:val="72EB1869"/>
    <w:rsid w:val="739F642C"/>
    <w:rsid w:val="73BDDD23"/>
    <w:rsid w:val="73D37ECE"/>
    <w:rsid w:val="73DF8DF3"/>
    <w:rsid w:val="73DFA6FC"/>
    <w:rsid w:val="73FFC5B1"/>
    <w:rsid w:val="745F9537"/>
    <w:rsid w:val="74D79B9C"/>
    <w:rsid w:val="74DF6098"/>
    <w:rsid w:val="74EFE9D6"/>
    <w:rsid w:val="74F49EB4"/>
    <w:rsid w:val="756D1F8C"/>
    <w:rsid w:val="7577E481"/>
    <w:rsid w:val="757DE146"/>
    <w:rsid w:val="757FCE89"/>
    <w:rsid w:val="759B70D8"/>
    <w:rsid w:val="75A79193"/>
    <w:rsid w:val="75BE639B"/>
    <w:rsid w:val="75C5910E"/>
    <w:rsid w:val="75D7C647"/>
    <w:rsid w:val="75DBCDAB"/>
    <w:rsid w:val="75ED5D32"/>
    <w:rsid w:val="75FC7D69"/>
    <w:rsid w:val="75FE2837"/>
    <w:rsid w:val="75FF5942"/>
    <w:rsid w:val="766052A4"/>
    <w:rsid w:val="768E6FC0"/>
    <w:rsid w:val="76BB087B"/>
    <w:rsid w:val="76BB2A61"/>
    <w:rsid w:val="76FF257C"/>
    <w:rsid w:val="76FF79DB"/>
    <w:rsid w:val="76FFDD90"/>
    <w:rsid w:val="7722DAF0"/>
    <w:rsid w:val="7745B20E"/>
    <w:rsid w:val="774F4F69"/>
    <w:rsid w:val="775AE59B"/>
    <w:rsid w:val="77611758"/>
    <w:rsid w:val="777B0248"/>
    <w:rsid w:val="777DD304"/>
    <w:rsid w:val="778DC89D"/>
    <w:rsid w:val="77944D36"/>
    <w:rsid w:val="77A740A7"/>
    <w:rsid w:val="77ADC58A"/>
    <w:rsid w:val="77ADD280"/>
    <w:rsid w:val="77B77C78"/>
    <w:rsid w:val="77BD0FE6"/>
    <w:rsid w:val="77BF10B5"/>
    <w:rsid w:val="77BFBF2C"/>
    <w:rsid w:val="77BFC2FE"/>
    <w:rsid w:val="77C23345"/>
    <w:rsid w:val="77DFAFDD"/>
    <w:rsid w:val="77E7EBB7"/>
    <w:rsid w:val="77EEF061"/>
    <w:rsid w:val="77F66F57"/>
    <w:rsid w:val="77F71B15"/>
    <w:rsid w:val="77F7C67B"/>
    <w:rsid w:val="77F7DA91"/>
    <w:rsid w:val="77FC0021"/>
    <w:rsid w:val="77FE4F54"/>
    <w:rsid w:val="77FFA845"/>
    <w:rsid w:val="77FFCB89"/>
    <w:rsid w:val="77FFD847"/>
    <w:rsid w:val="783D7431"/>
    <w:rsid w:val="784B17E2"/>
    <w:rsid w:val="786EE5F6"/>
    <w:rsid w:val="789F9A9D"/>
    <w:rsid w:val="78A71B7C"/>
    <w:rsid w:val="78C0202A"/>
    <w:rsid w:val="78E95FF5"/>
    <w:rsid w:val="79520660"/>
    <w:rsid w:val="79C73C87"/>
    <w:rsid w:val="79CFCEBC"/>
    <w:rsid w:val="79DBF5B7"/>
    <w:rsid w:val="79DF9EAC"/>
    <w:rsid w:val="79E461EC"/>
    <w:rsid w:val="79E7B84E"/>
    <w:rsid w:val="79F51F78"/>
    <w:rsid w:val="79FA6765"/>
    <w:rsid w:val="79FF2529"/>
    <w:rsid w:val="7A5F2FEC"/>
    <w:rsid w:val="7ADEA79A"/>
    <w:rsid w:val="7AF2A9DA"/>
    <w:rsid w:val="7AFA4C57"/>
    <w:rsid w:val="7AFF78C7"/>
    <w:rsid w:val="7B0BFA81"/>
    <w:rsid w:val="7B1708B8"/>
    <w:rsid w:val="7B2BCB9A"/>
    <w:rsid w:val="7B3F8CD1"/>
    <w:rsid w:val="7B5CD6FE"/>
    <w:rsid w:val="7B6D7E30"/>
    <w:rsid w:val="7B756037"/>
    <w:rsid w:val="7B7774E6"/>
    <w:rsid w:val="7B7BB6EF"/>
    <w:rsid w:val="7B7BBA52"/>
    <w:rsid w:val="7B7FA3AE"/>
    <w:rsid w:val="7B8FF98C"/>
    <w:rsid w:val="7B9BCA8C"/>
    <w:rsid w:val="7B9E17E3"/>
    <w:rsid w:val="7BB26AC1"/>
    <w:rsid w:val="7BB29681"/>
    <w:rsid w:val="7BB3C3F4"/>
    <w:rsid w:val="7BBF9F48"/>
    <w:rsid w:val="7BBFA1B0"/>
    <w:rsid w:val="7BCAFAFD"/>
    <w:rsid w:val="7BD78B06"/>
    <w:rsid w:val="7BDE9EFA"/>
    <w:rsid w:val="7BDF2CFF"/>
    <w:rsid w:val="7BE3C8F6"/>
    <w:rsid w:val="7BEF4137"/>
    <w:rsid w:val="7BF75F6E"/>
    <w:rsid w:val="7BF76F5B"/>
    <w:rsid w:val="7BF7AD4B"/>
    <w:rsid w:val="7BFBE250"/>
    <w:rsid w:val="7BFC6F22"/>
    <w:rsid w:val="7BFD1CF1"/>
    <w:rsid w:val="7BFD48AC"/>
    <w:rsid w:val="7BFD958D"/>
    <w:rsid w:val="7BFE563E"/>
    <w:rsid w:val="7BFE68FF"/>
    <w:rsid w:val="7BFF69E5"/>
    <w:rsid w:val="7C3F3A4D"/>
    <w:rsid w:val="7CA3E458"/>
    <w:rsid w:val="7CBA8685"/>
    <w:rsid w:val="7CBD1113"/>
    <w:rsid w:val="7CC5AFEC"/>
    <w:rsid w:val="7CDDE32F"/>
    <w:rsid w:val="7CFDBBDA"/>
    <w:rsid w:val="7CFF4AB7"/>
    <w:rsid w:val="7CFFDAB1"/>
    <w:rsid w:val="7D3F5881"/>
    <w:rsid w:val="7D3FA9E4"/>
    <w:rsid w:val="7D6F0365"/>
    <w:rsid w:val="7D7F9AE9"/>
    <w:rsid w:val="7D7FDEDF"/>
    <w:rsid w:val="7D9536FB"/>
    <w:rsid w:val="7D99C93C"/>
    <w:rsid w:val="7D9F519D"/>
    <w:rsid w:val="7DAF2353"/>
    <w:rsid w:val="7DB740D7"/>
    <w:rsid w:val="7DBAFD50"/>
    <w:rsid w:val="7DBC4D25"/>
    <w:rsid w:val="7DBD3BDC"/>
    <w:rsid w:val="7DD60704"/>
    <w:rsid w:val="7DD8D342"/>
    <w:rsid w:val="7DDFB589"/>
    <w:rsid w:val="7DEF2FC1"/>
    <w:rsid w:val="7DF59226"/>
    <w:rsid w:val="7DF7C080"/>
    <w:rsid w:val="7DFAAB8B"/>
    <w:rsid w:val="7DFB994C"/>
    <w:rsid w:val="7DFD44F1"/>
    <w:rsid w:val="7DFD6AA5"/>
    <w:rsid w:val="7DFF8342"/>
    <w:rsid w:val="7DFF8581"/>
    <w:rsid w:val="7E6F4285"/>
    <w:rsid w:val="7E760F4B"/>
    <w:rsid w:val="7E7FDE9D"/>
    <w:rsid w:val="7E951973"/>
    <w:rsid w:val="7E9D6F53"/>
    <w:rsid w:val="7EB74BB9"/>
    <w:rsid w:val="7EBF0869"/>
    <w:rsid w:val="7ECDA390"/>
    <w:rsid w:val="7ECE74BA"/>
    <w:rsid w:val="7ED7FE3C"/>
    <w:rsid w:val="7EDF826A"/>
    <w:rsid w:val="7EE34DE6"/>
    <w:rsid w:val="7EE7F17B"/>
    <w:rsid w:val="7EEE84F3"/>
    <w:rsid w:val="7EF2345A"/>
    <w:rsid w:val="7EF7320B"/>
    <w:rsid w:val="7EFAF087"/>
    <w:rsid w:val="7EFB5E8E"/>
    <w:rsid w:val="7EFB88CA"/>
    <w:rsid w:val="7EFEEEA2"/>
    <w:rsid w:val="7EFF21F0"/>
    <w:rsid w:val="7EFFC938"/>
    <w:rsid w:val="7F176B89"/>
    <w:rsid w:val="7F1D1578"/>
    <w:rsid w:val="7F1EFC5B"/>
    <w:rsid w:val="7F2D40D1"/>
    <w:rsid w:val="7F2DA5CE"/>
    <w:rsid w:val="7F2E90A7"/>
    <w:rsid w:val="7F37E9A0"/>
    <w:rsid w:val="7F3BA577"/>
    <w:rsid w:val="7F3F63B0"/>
    <w:rsid w:val="7F53DD95"/>
    <w:rsid w:val="7F5C0A20"/>
    <w:rsid w:val="7F5E9320"/>
    <w:rsid w:val="7F5F6F50"/>
    <w:rsid w:val="7F6B275F"/>
    <w:rsid w:val="7F6E05BE"/>
    <w:rsid w:val="7F6EE553"/>
    <w:rsid w:val="7F6F085D"/>
    <w:rsid w:val="7F6F3738"/>
    <w:rsid w:val="7F6F838B"/>
    <w:rsid w:val="7F717BD6"/>
    <w:rsid w:val="7F7704D4"/>
    <w:rsid w:val="7F77CAA9"/>
    <w:rsid w:val="7F799BAF"/>
    <w:rsid w:val="7F7B0EE2"/>
    <w:rsid w:val="7F7D58EC"/>
    <w:rsid w:val="7F7E0AD1"/>
    <w:rsid w:val="7F7E912D"/>
    <w:rsid w:val="7F7EBB43"/>
    <w:rsid w:val="7F7F1C1B"/>
    <w:rsid w:val="7F7FA5B5"/>
    <w:rsid w:val="7F7FB9BA"/>
    <w:rsid w:val="7F7FC112"/>
    <w:rsid w:val="7F7FEFD1"/>
    <w:rsid w:val="7F9500BF"/>
    <w:rsid w:val="7F96471C"/>
    <w:rsid w:val="7F9BE0C6"/>
    <w:rsid w:val="7F9CC31B"/>
    <w:rsid w:val="7FA72AEB"/>
    <w:rsid w:val="7FABD631"/>
    <w:rsid w:val="7FACA68F"/>
    <w:rsid w:val="7FAF744C"/>
    <w:rsid w:val="7FAF822C"/>
    <w:rsid w:val="7FB719C8"/>
    <w:rsid w:val="7FB97CBD"/>
    <w:rsid w:val="7FBD73B3"/>
    <w:rsid w:val="7FBEF3C9"/>
    <w:rsid w:val="7FBFB597"/>
    <w:rsid w:val="7FBFC7F1"/>
    <w:rsid w:val="7FBFD1B5"/>
    <w:rsid w:val="7FBFD366"/>
    <w:rsid w:val="7FCE0862"/>
    <w:rsid w:val="7FCF5AB8"/>
    <w:rsid w:val="7FD37EFE"/>
    <w:rsid w:val="7FD691F6"/>
    <w:rsid w:val="7FDA2B61"/>
    <w:rsid w:val="7FDAFD53"/>
    <w:rsid w:val="7FDB4AF7"/>
    <w:rsid w:val="7FDB6BB6"/>
    <w:rsid w:val="7FDB75EB"/>
    <w:rsid w:val="7FDD0CB7"/>
    <w:rsid w:val="7FDD90E7"/>
    <w:rsid w:val="7FDF0827"/>
    <w:rsid w:val="7FDF43C6"/>
    <w:rsid w:val="7FE3B7C3"/>
    <w:rsid w:val="7FE7208F"/>
    <w:rsid w:val="7FE738C8"/>
    <w:rsid w:val="7FE7DB6F"/>
    <w:rsid w:val="7FE8F325"/>
    <w:rsid w:val="7FEC59F0"/>
    <w:rsid w:val="7FED8116"/>
    <w:rsid w:val="7FEF0255"/>
    <w:rsid w:val="7FEF0E94"/>
    <w:rsid w:val="7FEF1ABA"/>
    <w:rsid w:val="7FEF3767"/>
    <w:rsid w:val="7FEF3B44"/>
    <w:rsid w:val="7FEFCABE"/>
    <w:rsid w:val="7FEFDBAD"/>
    <w:rsid w:val="7FEFE5D5"/>
    <w:rsid w:val="7FF1C9FB"/>
    <w:rsid w:val="7FF332A7"/>
    <w:rsid w:val="7FF6EA84"/>
    <w:rsid w:val="7FF70995"/>
    <w:rsid w:val="7FF72C93"/>
    <w:rsid w:val="7FF7B869"/>
    <w:rsid w:val="7FF7E565"/>
    <w:rsid w:val="7FF9622F"/>
    <w:rsid w:val="7FF9A7D7"/>
    <w:rsid w:val="7FFB10C7"/>
    <w:rsid w:val="7FFB4582"/>
    <w:rsid w:val="7FFBDA28"/>
    <w:rsid w:val="7FFBF261"/>
    <w:rsid w:val="7FFC0C7B"/>
    <w:rsid w:val="7FFC667F"/>
    <w:rsid w:val="7FFC9B55"/>
    <w:rsid w:val="7FFCE27F"/>
    <w:rsid w:val="7FFD0DE8"/>
    <w:rsid w:val="7FFD3A83"/>
    <w:rsid w:val="7FFDDC7F"/>
    <w:rsid w:val="7FFE6A5F"/>
    <w:rsid w:val="7FFED071"/>
    <w:rsid w:val="7FFF1602"/>
    <w:rsid w:val="7FFF1F1A"/>
    <w:rsid w:val="7FFF2EC0"/>
    <w:rsid w:val="7FFF3AF9"/>
    <w:rsid w:val="7FFFA369"/>
    <w:rsid w:val="7FFFCDFA"/>
    <w:rsid w:val="7FFFD50D"/>
    <w:rsid w:val="7FFFF99D"/>
    <w:rsid w:val="7FFFFED6"/>
    <w:rsid w:val="873F2367"/>
    <w:rsid w:val="87F78C74"/>
    <w:rsid w:val="87FD0A8A"/>
    <w:rsid w:val="87FF1399"/>
    <w:rsid w:val="89BBDBED"/>
    <w:rsid w:val="8B7D24A9"/>
    <w:rsid w:val="8D7FA39E"/>
    <w:rsid w:val="8DBB00AC"/>
    <w:rsid w:val="8DF70583"/>
    <w:rsid w:val="8E4FF714"/>
    <w:rsid w:val="8EB98683"/>
    <w:rsid w:val="8EFB5945"/>
    <w:rsid w:val="8EFF1D4A"/>
    <w:rsid w:val="8F41E4D5"/>
    <w:rsid w:val="8FB9DF06"/>
    <w:rsid w:val="8FEC11FD"/>
    <w:rsid w:val="8FF1CA29"/>
    <w:rsid w:val="8FFBE49F"/>
    <w:rsid w:val="8FFDD7DB"/>
    <w:rsid w:val="8FFFCD5A"/>
    <w:rsid w:val="92FE810A"/>
    <w:rsid w:val="93DB14E8"/>
    <w:rsid w:val="93E7C91A"/>
    <w:rsid w:val="96B1D7FA"/>
    <w:rsid w:val="96B73684"/>
    <w:rsid w:val="96FF8FF6"/>
    <w:rsid w:val="975F6E45"/>
    <w:rsid w:val="97D948E2"/>
    <w:rsid w:val="997EF2E8"/>
    <w:rsid w:val="9AF34B26"/>
    <w:rsid w:val="9AFFDDAA"/>
    <w:rsid w:val="9B3BDF60"/>
    <w:rsid w:val="9BB418D6"/>
    <w:rsid w:val="9BBF3928"/>
    <w:rsid w:val="9BFF668C"/>
    <w:rsid w:val="9C5B5B89"/>
    <w:rsid w:val="9C7F7FC5"/>
    <w:rsid w:val="9D4B5CFF"/>
    <w:rsid w:val="9DFD09D8"/>
    <w:rsid w:val="9EBBBE95"/>
    <w:rsid w:val="9ED3DEFF"/>
    <w:rsid w:val="9EFEF7A6"/>
    <w:rsid w:val="9EFF29D7"/>
    <w:rsid w:val="9F3B17A3"/>
    <w:rsid w:val="9F5305C3"/>
    <w:rsid w:val="9F5F3C8D"/>
    <w:rsid w:val="9F674666"/>
    <w:rsid w:val="9F774C41"/>
    <w:rsid w:val="9F8B03A7"/>
    <w:rsid w:val="9F9665B5"/>
    <w:rsid w:val="9FAF8126"/>
    <w:rsid w:val="9FBB17AB"/>
    <w:rsid w:val="9FCFA179"/>
    <w:rsid w:val="9FDE6E43"/>
    <w:rsid w:val="9FDF0DB7"/>
    <w:rsid w:val="9FF7AE00"/>
    <w:rsid w:val="9FF7C822"/>
    <w:rsid w:val="9FFD502F"/>
    <w:rsid w:val="9FFDAE38"/>
    <w:rsid w:val="A5F6B03E"/>
    <w:rsid w:val="A7D6C376"/>
    <w:rsid w:val="A7DD5809"/>
    <w:rsid w:val="A7DFC5A1"/>
    <w:rsid w:val="A7EA69A5"/>
    <w:rsid w:val="A9FD98B0"/>
    <w:rsid w:val="AAF78AE6"/>
    <w:rsid w:val="AB2FFF2F"/>
    <w:rsid w:val="AB3B11C7"/>
    <w:rsid w:val="ABFDF52D"/>
    <w:rsid w:val="ACEAEE12"/>
    <w:rsid w:val="AD5F5AE9"/>
    <w:rsid w:val="ADEE57B6"/>
    <w:rsid w:val="AEBE4DE3"/>
    <w:rsid w:val="AEDC7571"/>
    <w:rsid w:val="AEEDCE08"/>
    <w:rsid w:val="AEFF62A2"/>
    <w:rsid w:val="AEFF9EC5"/>
    <w:rsid w:val="AF3FFD0E"/>
    <w:rsid w:val="AF49A454"/>
    <w:rsid w:val="AF537EE2"/>
    <w:rsid w:val="AF5F3D22"/>
    <w:rsid w:val="AF767FC4"/>
    <w:rsid w:val="AF7B7361"/>
    <w:rsid w:val="AF96EB7D"/>
    <w:rsid w:val="AFAF93AC"/>
    <w:rsid w:val="AFC1E360"/>
    <w:rsid w:val="AFEA73C9"/>
    <w:rsid w:val="AFF3DFCB"/>
    <w:rsid w:val="AFF63F7D"/>
    <w:rsid w:val="AFF7A04A"/>
    <w:rsid w:val="AFF8693C"/>
    <w:rsid w:val="AFFF50AF"/>
    <w:rsid w:val="B1A3223D"/>
    <w:rsid w:val="B2FD736B"/>
    <w:rsid w:val="B37A5156"/>
    <w:rsid w:val="B3AE3B57"/>
    <w:rsid w:val="B3B77FBF"/>
    <w:rsid w:val="B3E5207D"/>
    <w:rsid w:val="B3F68652"/>
    <w:rsid w:val="B3FEDAB1"/>
    <w:rsid w:val="B3FF6033"/>
    <w:rsid w:val="B4FDCB45"/>
    <w:rsid w:val="B53FDAA7"/>
    <w:rsid w:val="B56F4471"/>
    <w:rsid w:val="B57E34B2"/>
    <w:rsid w:val="B5969FC2"/>
    <w:rsid w:val="B5B384E0"/>
    <w:rsid w:val="B5B63004"/>
    <w:rsid w:val="B6BD449D"/>
    <w:rsid w:val="B6DF3F70"/>
    <w:rsid w:val="B73ECD7E"/>
    <w:rsid w:val="B76B2740"/>
    <w:rsid w:val="B77E009E"/>
    <w:rsid w:val="B7B66C48"/>
    <w:rsid w:val="B7BF540C"/>
    <w:rsid w:val="B7CF0599"/>
    <w:rsid w:val="B7D6A811"/>
    <w:rsid w:val="B7DE7F57"/>
    <w:rsid w:val="B7DF244F"/>
    <w:rsid w:val="B7EFC655"/>
    <w:rsid w:val="B7F056C1"/>
    <w:rsid w:val="B7F71828"/>
    <w:rsid w:val="B7FA33A9"/>
    <w:rsid w:val="B7FE357F"/>
    <w:rsid w:val="B8FF41B4"/>
    <w:rsid w:val="B96C6FCF"/>
    <w:rsid w:val="B9C9AD8D"/>
    <w:rsid w:val="B9DD71D7"/>
    <w:rsid w:val="B9FF69DA"/>
    <w:rsid w:val="BA7B23C6"/>
    <w:rsid w:val="BAFFEBE0"/>
    <w:rsid w:val="BB4729DA"/>
    <w:rsid w:val="BB55EACA"/>
    <w:rsid w:val="BB5AA12F"/>
    <w:rsid w:val="BB7F9A6B"/>
    <w:rsid w:val="BB9D2BC2"/>
    <w:rsid w:val="BBE64CF8"/>
    <w:rsid w:val="BBF70EF5"/>
    <w:rsid w:val="BBFBCBDC"/>
    <w:rsid w:val="BC3B7BED"/>
    <w:rsid w:val="BCF733E1"/>
    <w:rsid w:val="BCFF5DF4"/>
    <w:rsid w:val="BD55AF90"/>
    <w:rsid w:val="BD5FF66E"/>
    <w:rsid w:val="BD767C31"/>
    <w:rsid w:val="BDAFB5FF"/>
    <w:rsid w:val="BDBBE31C"/>
    <w:rsid w:val="BDBFB8AE"/>
    <w:rsid w:val="BDE8969D"/>
    <w:rsid w:val="BDE97A8F"/>
    <w:rsid w:val="BDE9A284"/>
    <w:rsid w:val="BDED7F2B"/>
    <w:rsid w:val="BDEEA7C6"/>
    <w:rsid w:val="BDF7CF1B"/>
    <w:rsid w:val="BDFFA28B"/>
    <w:rsid w:val="BDFFF0C1"/>
    <w:rsid w:val="BE31F43D"/>
    <w:rsid w:val="BE9F8E76"/>
    <w:rsid w:val="BEAFB135"/>
    <w:rsid w:val="BEB5A544"/>
    <w:rsid w:val="BECB08C0"/>
    <w:rsid w:val="BECF21C7"/>
    <w:rsid w:val="BEDEA30A"/>
    <w:rsid w:val="BEEC9AEF"/>
    <w:rsid w:val="BEEF1910"/>
    <w:rsid w:val="BEFA5A27"/>
    <w:rsid w:val="BEFF05B0"/>
    <w:rsid w:val="BEFF3F76"/>
    <w:rsid w:val="BEFF420A"/>
    <w:rsid w:val="BF0BA96B"/>
    <w:rsid w:val="BF3D950B"/>
    <w:rsid w:val="BF3F97F2"/>
    <w:rsid w:val="BF772AA1"/>
    <w:rsid w:val="BF7D18C5"/>
    <w:rsid w:val="BF87A25B"/>
    <w:rsid w:val="BFA63168"/>
    <w:rsid w:val="BFCD618D"/>
    <w:rsid w:val="BFCEABBA"/>
    <w:rsid w:val="BFCFC237"/>
    <w:rsid w:val="BFD63873"/>
    <w:rsid w:val="BFD6FDC5"/>
    <w:rsid w:val="BFDA84E5"/>
    <w:rsid w:val="BFDB7E87"/>
    <w:rsid w:val="BFDE484F"/>
    <w:rsid w:val="BFDF7F9A"/>
    <w:rsid w:val="BFEB59EB"/>
    <w:rsid w:val="BFEB8FBB"/>
    <w:rsid w:val="BFEF5747"/>
    <w:rsid w:val="BFEF989C"/>
    <w:rsid w:val="BFF112F7"/>
    <w:rsid w:val="BFF5091E"/>
    <w:rsid w:val="BFF74D69"/>
    <w:rsid w:val="BFFB5394"/>
    <w:rsid w:val="BFFD52E2"/>
    <w:rsid w:val="BFFE448B"/>
    <w:rsid w:val="BFFF3567"/>
    <w:rsid w:val="BFFFF0AA"/>
    <w:rsid w:val="C3B763A5"/>
    <w:rsid w:val="C3FEE917"/>
    <w:rsid w:val="C5F536F8"/>
    <w:rsid w:val="C63F3AE1"/>
    <w:rsid w:val="C6CCB16F"/>
    <w:rsid w:val="C6F98438"/>
    <w:rsid w:val="C6FE0EB3"/>
    <w:rsid w:val="C73E2F22"/>
    <w:rsid w:val="C76EDDBF"/>
    <w:rsid w:val="C7DF3F83"/>
    <w:rsid w:val="C7ED87DD"/>
    <w:rsid w:val="C7FB9413"/>
    <w:rsid w:val="C7FBC3D7"/>
    <w:rsid w:val="CB7A52DD"/>
    <w:rsid w:val="CBCF9430"/>
    <w:rsid w:val="CBEB5D45"/>
    <w:rsid w:val="CCBB293B"/>
    <w:rsid w:val="CCF5C6D9"/>
    <w:rsid w:val="CCFB4DDD"/>
    <w:rsid w:val="CD3EDDE9"/>
    <w:rsid w:val="CD4F20C9"/>
    <w:rsid w:val="CDDBD557"/>
    <w:rsid w:val="CEDF8CCF"/>
    <w:rsid w:val="CEFF7A9F"/>
    <w:rsid w:val="CEFFC55F"/>
    <w:rsid w:val="CF0F8036"/>
    <w:rsid w:val="CF139CC6"/>
    <w:rsid w:val="CF7DC00C"/>
    <w:rsid w:val="CF7FECED"/>
    <w:rsid w:val="CF950F84"/>
    <w:rsid w:val="CFA7F038"/>
    <w:rsid w:val="CFAFF79C"/>
    <w:rsid w:val="CFBF48A2"/>
    <w:rsid w:val="CFF7EEC4"/>
    <w:rsid w:val="CFFDA230"/>
    <w:rsid w:val="CFFF598E"/>
    <w:rsid w:val="CFFF7263"/>
    <w:rsid w:val="D169FBCB"/>
    <w:rsid w:val="D1A3E389"/>
    <w:rsid w:val="D2DDE39B"/>
    <w:rsid w:val="D36314A6"/>
    <w:rsid w:val="D57FCEBE"/>
    <w:rsid w:val="D5B7D349"/>
    <w:rsid w:val="D5BDC740"/>
    <w:rsid w:val="D5BF3EAE"/>
    <w:rsid w:val="D6D37213"/>
    <w:rsid w:val="D757A77C"/>
    <w:rsid w:val="D75FBDA1"/>
    <w:rsid w:val="D76B0688"/>
    <w:rsid w:val="D77D690E"/>
    <w:rsid w:val="D77DE842"/>
    <w:rsid w:val="D77F31F1"/>
    <w:rsid w:val="D7EA1C4B"/>
    <w:rsid w:val="D7EE4B73"/>
    <w:rsid w:val="D7F6CB67"/>
    <w:rsid w:val="D7FC4CA7"/>
    <w:rsid w:val="D7FCDE7F"/>
    <w:rsid w:val="D7FD0479"/>
    <w:rsid w:val="D9BF8216"/>
    <w:rsid w:val="D9C79523"/>
    <w:rsid w:val="D9DFB798"/>
    <w:rsid w:val="D9FA19F4"/>
    <w:rsid w:val="DAEFBB2B"/>
    <w:rsid w:val="DB0FE37B"/>
    <w:rsid w:val="DB579501"/>
    <w:rsid w:val="DB772D51"/>
    <w:rsid w:val="DB977F47"/>
    <w:rsid w:val="DBCF8C5F"/>
    <w:rsid w:val="DBDB689E"/>
    <w:rsid w:val="DBE51239"/>
    <w:rsid w:val="DBEBB765"/>
    <w:rsid w:val="DBFD2291"/>
    <w:rsid w:val="DBFE3D99"/>
    <w:rsid w:val="DBFF4DF4"/>
    <w:rsid w:val="DBFF7742"/>
    <w:rsid w:val="DBFF9D84"/>
    <w:rsid w:val="DC63B7C6"/>
    <w:rsid w:val="DC6E84D7"/>
    <w:rsid w:val="DCF9A9CA"/>
    <w:rsid w:val="DD4C0BC5"/>
    <w:rsid w:val="DD7EF44A"/>
    <w:rsid w:val="DD9DC1C7"/>
    <w:rsid w:val="DDA3931F"/>
    <w:rsid w:val="DDA909B6"/>
    <w:rsid w:val="DDB755F1"/>
    <w:rsid w:val="DDBF834D"/>
    <w:rsid w:val="DDFC8EAE"/>
    <w:rsid w:val="DDFDFDAB"/>
    <w:rsid w:val="DDFFD9B9"/>
    <w:rsid w:val="DE25DA8E"/>
    <w:rsid w:val="DE3B161B"/>
    <w:rsid w:val="DE9FAF2D"/>
    <w:rsid w:val="DEB7A6CA"/>
    <w:rsid w:val="DEB826C0"/>
    <w:rsid w:val="DEBD0FBC"/>
    <w:rsid w:val="DEC54D15"/>
    <w:rsid w:val="DEC771E8"/>
    <w:rsid w:val="DEEE85C5"/>
    <w:rsid w:val="DEEFCB55"/>
    <w:rsid w:val="DEFF449A"/>
    <w:rsid w:val="DF170015"/>
    <w:rsid w:val="DF3FB275"/>
    <w:rsid w:val="DF4D7879"/>
    <w:rsid w:val="DF5C4AEF"/>
    <w:rsid w:val="DF5D94D1"/>
    <w:rsid w:val="DF670739"/>
    <w:rsid w:val="DF7BBF8C"/>
    <w:rsid w:val="DF7D48F3"/>
    <w:rsid w:val="DF7E4685"/>
    <w:rsid w:val="DF7F0122"/>
    <w:rsid w:val="DF86CB11"/>
    <w:rsid w:val="DF8FF418"/>
    <w:rsid w:val="DF9E3E49"/>
    <w:rsid w:val="DFA55FE8"/>
    <w:rsid w:val="DFAB85E5"/>
    <w:rsid w:val="DFBE1E06"/>
    <w:rsid w:val="DFBF3006"/>
    <w:rsid w:val="DFBF36F9"/>
    <w:rsid w:val="DFDD822F"/>
    <w:rsid w:val="DFDF5D00"/>
    <w:rsid w:val="DFDFDC0A"/>
    <w:rsid w:val="DFE953CF"/>
    <w:rsid w:val="DFEF27C7"/>
    <w:rsid w:val="DFEFD79F"/>
    <w:rsid w:val="DFF67F7F"/>
    <w:rsid w:val="DFF7E9E8"/>
    <w:rsid w:val="DFF9A753"/>
    <w:rsid w:val="DFFCC553"/>
    <w:rsid w:val="DFFD769B"/>
    <w:rsid w:val="DFFDE4CF"/>
    <w:rsid w:val="DFFE8384"/>
    <w:rsid w:val="DFFF1570"/>
    <w:rsid w:val="DFFF421A"/>
    <w:rsid w:val="DFFF62DB"/>
    <w:rsid w:val="DFFF8331"/>
    <w:rsid w:val="DFFF83B1"/>
    <w:rsid w:val="DFFFE8CB"/>
    <w:rsid w:val="DFFFEE5B"/>
    <w:rsid w:val="E34FD4A1"/>
    <w:rsid w:val="E37DE6EB"/>
    <w:rsid w:val="E3AF97D4"/>
    <w:rsid w:val="E3B7DFE8"/>
    <w:rsid w:val="E3F613ED"/>
    <w:rsid w:val="E3F75F57"/>
    <w:rsid w:val="E45F2820"/>
    <w:rsid w:val="E47B2329"/>
    <w:rsid w:val="E49F307E"/>
    <w:rsid w:val="E4A9EEC2"/>
    <w:rsid w:val="E4DFDD16"/>
    <w:rsid w:val="E59FF856"/>
    <w:rsid w:val="E5B3E3B3"/>
    <w:rsid w:val="E5BE1ED8"/>
    <w:rsid w:val="E5BF93D5"/>
    <w:rsid w:val="E676F96D"/>
    <w:rsid w:val="E6BF66C4"/>
    <w:rsid w:val="E6E50DFB"/>
    <w:rsid w:val="E6F76186"/>
    <w:rsid w:val="E73B1B80"/>
    <w:rsid w:val="E74B6050"/>
    <w:rsid w:val="E76F6086"/>
    <w:rsid w:val="E77F2C47"/>
    <w:rsid w:val="E7AD3A72"/>
    <w:rsid w:val="E7BEAF17"/>
    <w:rsid w:val="E7BF4603"/>
    <w:rsid w:val="E7BFB556"/>
    <w:rsid w:val="E7D4BCC6"/>
    <w:rsid w:val="E7EFCCE5"/>
    <w:rsid w:val="E7FB51F5"/>
    <w:rsid w:val="E7FF0166"/>
    <w:rsid w:val="E94F7108"/>
    <w:rsid w:val="E9B9245E"/>
    <w:rsid w:val="E9CB4834"/>
    <w:rsid w:val="E9ECE54F"/>
    <w:rsid w:val="E9F71EFB"/>
    <w:rsid w:val="E9FD06F3"/>
    <w:rsid w:val="EB5E1F4C"/>
    <w:rsid w:val="EB6B1999"/>
    <w:rsid w:val="EBB519B4"/>
    <w:rsid w:val="EBFF5123"/>
    <w:rsid w:val="EBFFD4A3"/>
    <w:rsid w:val="ECAE8611"/>
    <w:rsid w:val="ECBB85A2"/>
    <w:rsid w:val="ECDF39E5"/>
    <w:rsid w:val="ECFD0B3E"/>
    <w:rsid w:val="ECFEB0AF"/>
    <w:rsid w:val="EDB48E45"/>
    <w:rsid w:val="EDCF9F72"/>
    <w:rsid w:val="EDE9B6CE"/>
    <w:rsid w:val="EDEF5EB9"/>
    <w:rsid w:val="EDF761FE"/>
    <w:rsid w:val="EDFC00D7"/>
    <w:rsid w:val="EDFF7820"/>
    <w:rsid w:val="EE5A88C4"/>
    <w:rsid w:val="EE6FF695"/>
    <w:rsid w:val="EE7DC267"/>
    <w:rsid w:val="EE7E1F4F"/>
    <w:rsid w:val="EE9ED7B6"/>
    <w:rsid w:val="EEAFA0E6"/>
    <w:rsid w:val="EEBB2F3F"/>
    <w:rsid w:val="EEBF72D5"/>
    <w:rsid w:val="EECC4D06"/>
    <w:rsid w:val="EEDC6B29"/>
    <w:rsid w:val="EEDE3F7D"/>
    <w:rsid w:val="EEDF209F"/>
    <w:rsid w:val="EEE3BB76"/>
    <w:rsid w:val="EEEC78BF"/>
    <w:rsid w:val="EEED8CC2"/>
    <w:rsid w:val="EEEF5776"/>
    <w:rsid w:val="EEEF9653"/>
    <w:rsid w:val="EEFDBD69"/>
    <w:rsid w:val="EEFF78B0"/>
    <w:rsid w:val="EF1F4F10"/>
    <w:rsid w:val="EF27AA63"/>
    <w:rsid w:val="EF3F0083"/>
    <w:rsid w:val="EF5F92E8"/>
    <w:rsid w:val="EF6C2123"/>
    <w:rsid w:val="EF6E7AFE"/>
    <w:rsid w:val="EF7122E7"/>
    <w:rsid w:val="EF7754D9"/>
    <w:rsid w:val="EF7A6290"/>
    <w:rsid w:val="EF7BA91C"/>
    <w:rsid w:val="EF7ED4BE"/>
    <w:rsid w:val="EFAF4066"/>
    <w:rsid w:val="EFB5143E"/>
    <w:rsid w:val="EFB79CC1"/>
    <w:rsid w:val="EFBDA625"/>
    <w:rsid w:val="EFCB168A"/>
    <w:rsid w:val="EFCEF32D"/>
    <w:rsid w:val="EFDD2A1E"/>
    <w:rsid w:val="EFDD9C50"/>
    <w:rsid w:val="EFDDDFE2"/>
    <w:rsid w:val="EFDE1320"/>
    <w:rsid w:val="EFDF473D"/>
    <w:rsid w:val="EFDFB1F4"/>
    <w:rsid w:val="EFE6D0F5"/>
    <w:rsid w:val="EFE77925"/>
    <w:rsid w:val="EFF72457"/>
    <w:rsid w:val="EFF8100B"/>
    <w:rsid w:val="EFFBA664"/>
    <w:rsid w:val="EFFE194A"/>
    <w:rsid w:val="EFFE50FA"/>
    <w:rsid w:val="EFFEB44E"/>
    <w:rsid w:val="EFFF01AF"/>
    <w:rsid w:val="EFFFD5BC"/>
    <w:rsid w:val="F0279C56"/>
    <w:rsid w:val="F1FBC2AA"/>
    <w:rsid w:val="F1FD1702"/>
    <w:rsid w:val="F2555AF1"/>
    <w:rsid w:val="F2BDFE00"/>
    <w:rsid w:val="F2F65BA4"/>
    <w:rsid w:val="F31F9344"/>
    <w:rsid w:val="F32EB8F0"/>
    <w:rsid w:val="F36710CF"/>
    <w:rsid w:val="F379CC17"/>
    <w:rsid w:val="F37B62CB"/>
    <w:rsid w:val="F37BB5A3"/>
    <w:rsid w:val="F37F6641"/>
    <w:rsid w:val="F38D895D"/>
    <w:rsid w:val="F397E7C2"/>
    <w:rsid w:val="F3AFFF78"/>
    <w:rsid w:val="F3D7942A"/>
    <w:rsid w:val="F3E70C0E"/>
    <w:rsid w:val="F3EF0369"/>
    <w:rsid w:val="F3F7517A"/>
    <w:rsid w:val="F3F7C679"/>
    <w:rsid w:val="F3F7FE46"/>
    <w:rsid w:val="F3FB19B0"/>
    <w:rsid w:val="F3FFA15B"/>
    <w:rsid w:val="F4791FFA"/>
    <w:rsid w:val="F4BA4878"/>
    <w:rsid w:val="F4F0112B"/>
    <w:rsid w:val="F5767642"/>
    <w:rsid w:val="F57C8A03"/>
    <w:rsid w:val="F58F5B75"/>
    <w:rsid w:val="F5AD40A6"/>
    <w:rsid w:val="F5B9D2AF"/>
    <w:rsid w:val="F5DEAA0B"/>
    <w:rsid w:val="F5DEBD29"/>
    <w:rsid w:val="F5E2745C"/>
    <w:rsid w:val="F5EBB775"/>
    <w:rsid w:val="F5ED6209"/>
    <w:rsid w:val="F5F66349"/>
    <w:rsid w:val="F5FB2E30"/>
    <w:rsid w:val="F5FE5883"/>
    <w:rsid w:val="F5FF330E"/>
    <w:rsid w:val="F5FF8EF0"/>
    <w:rsid w:val="F67FD2FD"/>
    <w:rsid w:val="F69F9C56"/>
    <w:rsid w:val="F6DB68DF"/>
    <w:rsid w:val="F6F753DD"/>
    <w:rsid w:val="F6FFA166"/>
    <w:rsid w:val="F712DD98"/>
    <w:rsid w:val="F71E674D"/>
    <w:rsid w:val="F737314E"/>
    <w:rsid w:val="F755EA86"/>
    <w:rsid w:val="F76E7577"/>
    <w:rsid w:val="F77E5F01"/>
    <w:rsid w:val="F77EF9DE"/>
    <w:rsid w:val="F79E8AE1"/>
    <w:rsid w:val="F7AA913F"/>
    <w:rsid w:val="F7B7B8C6"/>
    <w:rsid w:val="F7BFA79B"/>
    <w:rsid w:val="F7BFBC84"/>
    <w:rsid w:val="F7C3F388"/>
    <w:rsid w:val="F7CBA4BE"/>
    <w:rsid w:val="F7CF9922"/>
    <w:rsid w:val="F7DF2373"/>
    <w:rsid w:val="F7DF4D6D"/>
    <w:rsid w:val="F7E50EBB"/>
    <w:rsid w:val="F7EE887E"/>
    <w:rsid w:val="F7F55FAB"/>
    <w:rsid w:val="F7F79695"/>
    <w:rsid w:val="F7F9EEEC"/>
    <w:rsid w:val="F7FA761A"/>
    <w:rsid w:val="F7FCB36E"/>
    <w:rsid w:val="F7FF339B"/>
    <w:rsid w:val="F7FF7891"/>
    <w:rsid w:val="F85741B6"/>
    <w:rsid w:val="F8BFDC67"/>
    <w:rsid w:val="F8EB6DB9"/>
    <w:rsid w:val="F957544C"/>
    <w:rsid w:val="F97D5577"/>
    <w:rsid w:val="F97E9596"/>
    <w:rsid w:val="F99F8E6D"/>
    <w:rsid w:val="F9AEF380"/>
    <w:rsid w:val="F9B7D651"/>
    <w:rsid w:val="F9BCC49D"/>
    <w:rsid w:val="F9C5995B"/>
    <w:rsid w:val="F9CF8CB2"/>
    <w:rsid w:val="F9D98696"/>
    <w:rsid w:val="F9DEA3F9"/>
    <w:rsid w:val="F9F7C779"/>
    <w:rsid w:val="F9FF1305"/>
    <w:rsid w:val="F9FF4BB8"/>
    <w:rsid w:val="F9FF4EBE"/>
    <w:rsid w:val="FA4F10BE"/>
    <w:rsid w:val="FA5DA317"/>
    <w:rsid w:val="FAADD878"/>
    <w:rsid w:val="FAD7B805"/>
    <w:rsid w:val="FAE38B15"/>
    <w:rsid w:val="FAEA2386"/>
    <w:rsid w:val="FAEAA85D"/>
    <w:rsid w:val="FAF41D82"/>
    <w:rsid w:val="FAF52985"/>
    <w:rsid w:val="FAFF2198"/>
    <w:rsid w:val="FB3BD7B7"/>
    <w:rsid w:val="FB3F2D12"/>
    <w:rsid w:val="FB3FF2D9"/>
    <w:rsid w:val="FB4B9C67"/>
    <w:rsid w:val="FB5B8DA5"/>
    <w:rsid w:val="FB67B1D9"/>
    <w:rsid w:val="FB6E079A"/>
    <w:rsid w:val="FB773AF2"/>
    <w:rsid w:val="FB7B40FE"/>
    <w:rsid w:val="FB7D0A64"/>
    <w:rsid w:val="FB7E255A"/>
    <w:rsid w:val="FB7E6519"/>
    <w:rsid w:val="FB7F3D16"/>
    <w:rsid w:val="FB855011"/>
    <w:rsid w:val="FB8B3B78"/>
    <w:rsid w:val="FB934FAA"/>
    <w:rsid w:val="FB9D2B2C"/>
    <w:rsid w:val="FBADB423"/>
    <w:rsid w:val="FBB7F196"/>
    <w:rsid w:val="FBBDDDC9"/>
    <w:rsid w:val="FBBFDD8E"/>
    <w:rsid w:val="FBBFEDBE"/>
    <w:rsid w:val="FBC1F383"/>
    <w:rsid w:val="FBC7278E"/>
    <w:rsid w:val="FBCFD8FD"/>
    <w:rsid w:val="FBD74166"/>
    <w:rsid w:val="FBDBC386"/>
    <w:rsid w:val="FBDC5C03"/>
    <w:rsid w:val="FBDD4E1F"/>
    <w:rsid w:val="FBDEF7A6"/>
    <w:rsid w:val="FBDFE54F"/>
    <w:rsid w:val="FBE3F87D"/>
    <w:rsid w:val="FBEA1BDA"/>
    <w:rsid w:val="FBEBB4F3"/>
    <w:rsid w:val="FBEEAC11"/>
    <w:rsid w:val="FBF47D93"/>
    <w:rsid w:val="FBF6CBB5"/>
    <w:rsid w:val="FBF7A848"/>
    <w:rsid w:val="FBFC4DDB"/>
    <w:rsid w:val="FBFF3DE8"/>
    <w:rsid w:val="FBFF94F7"/>
    <w:rsid w:val="FBFFFB9E"/>
    <w:rsid w:val="FC5FA67F"/>
    <w:rsid w:val="FC9FFD91"/>
    <w:rsid w:val="FCBF1C7F"/>
    <w:rsid w:val="FCBF3BDC"/>
    <w:rsid w:val="FCDB89A0"/>
    <w:rsid w:val="FCDD7BB0"/>
    <w:rsid w:val="FCED8195"/>
    <w:rsid w:val="FCFB19C4"/>
    <w:rsid w:val="FCFE2778"/>
    <w:rsid w:val="FCFE658D"/>
    <w:rsid w:val="FCFF41C0"/>
    <w:rsid w:val="FCFF88A6"/>
    <w:rsid w:val="FCFF9F20"/>
    <w:rsid w:val="FD0D1671"/>
    <w:rsid w:val="FD338641"/>
    <w:rsid w:val="FD57FB43"/>
    <w:rsid w:val="FD7F4635"/>
    <w:rsid w:val="FD9E3B0B"/>
    <w:rsid w:val="FD9F4B60"/>
    <w:rsid w:val="FDABA8D4"/>
    <w:rsid w:val="FDAF0780"/>
    <w:rsid w:val="FDAFA8C7"/>
    <w:rsid w:val="FDAFC36B"/>
    <w:rsid w:val="FDB79071"/>
    <w:rsid w:val="FDBDBE70"/>
    <w:rsid w:val="FDCF3E1B"/>
    <w:rsid w:val="FDCF7186"/>
    <w:rsid w:val="FDD94075"/>
    <w:rsid w:val="FDDF644A"/>
    <w:rsid w:val="FDDFDF90"/>
    <w:rsid w:val="FDE3EDFC"/>
    <w:rsid w:val="FDE6E92A"/>
    <w:rsid w:val="FDEA2A97"/>
    <w:rsid w:val="FDEB9B46"/>
    <w:rsid w:val="FDEFB521"/>
    <w:rsid w:val="FDEFD0E9"/>
    <w:rsid w:val="FDF1BA8D"/>
    <w:rsid w:val="FDFB492C"/>
    <w:rsid w:val="FDFBBEE6"/>
    <w:rsid w:val="FDFC4D85"/>
    <w:rsid w:val="FDFD260F"/>
    <w:rsid w:val="FDFDBD3D"/>
    <w:rsid w:val="FDFDD585"/>
    <w:rsid w:val="FDFDE22B"/>
    <w:rsid w:val="FDFEC480"/>
    <w:rsid w:val="FDFF6C1E"/>
    <w:rsid w:val="FDFF73A5"/>
    <w:rsid w:val="FDFF77E0"/>
    <w:rsid w:val="FDFF96A0"/>
    <w:rsid w:val="FDFFF8E1"/>
    <w:rsid w:val="FE3F4F96"/>
    <w:rsid w:val="FE4BEAB2"/>
    <w:rsid w:val="FE4F064B"/>
    <w:rsid w:val="FE54B29C"/>
    <w:rsid w:val="FE734873"/>
    <w:rsid w:val="FE7F3E80"/>
    <w:rsid w:val="FE7FCAEF"/>
    <w:rsid w:val="FE83C396"/>
    <w:rsid w:val="FEBF1B62"/>
    <w:rsid w:val="FEBF6A9F"/>
    <w:rsid w:val="FEBFF1B5"/>
    <w:rsid w:val="FECE1038"/>
    <w:rsid w:val="FED0BBAF"/>
    <w:rsid w:val="FED7851A"/>
    <w:rsid w:val="FEDB5606"/>
    <w:rsid w:val="FEDD05E7"/>
    <w:rsid w:val="FEDE43DE"/>
    <w:rsid w:val="FEDFB15E"/>
    <w:rsid w:val="FEE1B06B"/>
    <w:rsid w:val="FEE97948"/>
    <w:rsid w:val="FEEBB2BB"/>
    <w:rsid w:val="FEED88D6"/>
    <w:rsid w:val="FEEF3B8E"/>
    <w:rsid w:val="FEF5C663"/>
    <w:rsid w:val="FEFB00F5"/>
    <w:rsid w:val="FEFBC2CB"/>
    <w:rsid w:val="FEFDF142"/>
    <w:rsid w:val="FEFE0D12"/>
    <w:rsid w:val="FEFF1572"/>
    <w:rsid w:val="FEFF4D9F"/>
    <w:rsid w:val="FEFF78C0"/>
    <w:rsid w:val="FEFF7D18"/>
    <w:rsid w:val="FEFFBAAE"/>
    <w:rsid w:val="FF1B3483"/>
    <w:rsid w:val="FF1EF432"/>
    <w:rsid w:val="FF279EA4"/>
    <w:rsid w:val="FF2F83D2"/>
    <w:rsid w:val="FF39FD07"/>
    <w:rsid w:val="FF3D1299"/>
    <w:rsid w:val="FF3DCC18"/>
    <w:rsid w:val="FF3EF9D0"/>
    <w:rsid w:val="FF3F4039"/>
    <w:rsid w:val="FF4AEE90"/>
    <w:rsid w:val="FF4FF04B"/>
    <w:rsid w:val="FF4FF1DD"/>
    <w:rsid w:val="FF5C9047"/>
    <w:rsid w:val="FF5F8B2D"/>
    <w:rsid w:val="FF5FAFF0"/>
    <w:rsid w:val="FF61EA9E"/>
    <w:rsid w:val="FF652E99"/>
    <w:rsid w:val="FF66BD1B"/>
    <w:rsid w:val="FF77C47F"/>
    <w:rsid w:val="FF7AD6C7"/>
    <w:rsid w:val="FF7B0FCC"/>
    <w:rsid w:val="FF7BBD33"/>
    <w:rsid w:val="FF7E1FD4"/>
    <w:rsid w:val="FF7E4FBA"/>
    <w:rsid w:val="FF7F0BD3"/>
    <w:rsid w:val="FF7F0E91"/>
    <w:rsid w:val="FF7FC9F1"/>
    <w:rsid w:val="FF7FF57D"/>
    <w:rsid w:val="FF878EC9"/>
    <w:rsid w:val="FFAE5FE0"/>
    <w:rsid w:val="FFAF0E64"/>
    <w:rsid w:val="FFAF2AC2"/>
    <w:rsid w:val="FFAF40F3"/>
    <w:rsid w:val="FFB30431"/>
    <w:rsid w:val="FFB3CC12"/>
    <w:rsid w:val="FFB5CA50"/>
    <w:rsid w:val="FFB7DAFC"/>
    <w:rsid w:val="FFBB08F7"/>
    <w:rsid w:val="FFBDA8F6"/>
    <w:rsid w:val="FFBE3A42"/>
    <w:rsid w:val="FFBE9187"/>
    <w:rsid w:val="FFC7D028"/>
    <w:rsid w:val="FFCD47A7"/>
    <w:rsid w:val="FFCE9E46"/>
    <w:rsid w:val="FFCF2D6C"/>
    <w:rsid w:val="FFCF8E6A"/>
    <w:rsid w:val="FFD38447"/>
    <w:rsid w:val="FFD50224"/>
    <w:rsid w:val="FFD5BFB2"/>
    <w:rsid w:val="FFDA052A"/>
    <w:rsid w:val="FFDE00C3"/>
    <w:rsid w:val="FFDE3B52"/>
    <w:rsid w:val="FFDF4A14"/>
    <w:rsid w:val="FFDF56E3"/>
    <w:rsid w:val="FFDFB158"/>
    <w:rsid w:val="FFDFDA33"/>
    <w:rsid w:val="FFDFF69C"/>
    <w:rsid w:val="FFE76F9E"/>
    <w:rsid w:val="FFE87497"/>
    <w:rsid w:val="FFEB0CA9"/>
    <w:rsid w:val="FFEBCE39"/>
    <w:rsid w:val="FFEC4A0D"/>
    <w:rsid w:val="FFEC891C"/>
    <w:rsid w:val="FFEE8FCA"/>
    <w:rsid w:val="FFEEF7EE"/>
    <w:rsid w:val="FFEF4B4E"/>
    <w:rsid w:val="FFEF77D9"/>
    <w:rsid w:val="FFF25FA0"/>
    <w:rsid w:val="FFF36491"/>
    <w:rsid w:val="FFF6385B"/>
    <w:rsid w:val="FFF697D2"/>
    <w:rsid w:val="FFF73A67"/>
    <w:rsid w:val="FFF74624"/>
    <w:rsid w:val="FFF756E1"/>
    <w:rsid w:val="FFF80D0E"/>
    <w:rsid w:val="FFFA15BF"/>
    <w:rsid w:val="FFFB380A"/>
    <w:rsid w:val="FFFB4609"/>
    <w:rsid w:val="FFFBC07C"/>
    <w:rsid w:val="FFFBFEF9"/>
    <w:rsid w:val="FFFCD189"/>
    <w:rsid w:val="FFFCEF68"/>
    <w:rsid w:val="FFFD9FED"/>
    <w:rsid w:val="FFFDB21C"/>
    <w:rsid w:val="FFFDF110"/>
    <w:rsid w:val="FFFE3448"/>
    <w:rsid w:val="FFFE37EC"/>
    <w:rsid w:val="FFFE4796"/>
    <w:rsid w:val="FFFED51C"/>
    <w:rsid w:val="FFFED6D3"/>
    <w:rsid w:val="FFFED8A3"/>
    <w:rsid w:val="FFFEFBDF"/>
    <w:rsid w:val="FFFF4293"/>
    <w:rsid w:val="FFFF5CDB"/>
    <w:rsid w:val="FFFFD329"/>
    <w:rsid w:val="FFFFD4F5"/>
    <w:rsid w:val="FFFFF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nhideWhenUsed="0" w:uiPriority="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name="Body Text Indent 2"/>
    <w:lsdException w:qFormat="1" w:unhideWhenUsed="0" w:uiPriority="0" w:name="Body Text Indent 3"/>
    <w:lsdException w:qFormat="1" w:unhideWhenUsed="0" w:uiPriority="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autoRedefine/>
    <w:qFormat/>
    <w:uiPriority w:val="0"/>
    <w:pPr>
      <w:keepNext/>
      <w:spacing w:line="440" w:lineRule="exact"/>
      <w:jc w:val="center"/>
      <w:outlineLvl w:val="0"/>
    </w:pPr>
    <w:rPr>
      <w:rFonts w:eastAsia="黑体"/>
      <w:snapToGrid w:val="0"/>
      <w:color w:val="000000" w:themeColor="text1"/>
      <w:w w:val="94"/>
      <w:sz w:val="36"/>
      <w:szCs w:val="36"/>
    </w:rPr>
  </w:style>
  <w:style w:type="paragraph" w:styleId="3">
    <w:name w:val="heading 2"/>
    <w:basedOn w:val="1"/>
    <w:next w:val="1"/>
    <w:link w:val="38"/>
    <w:autoRedefine/>
    <w:qFormat/>
    <w:uiPriority w:val="0"/>
    <w:pPr>
      <w:keepNext/>
      <w:keepLines/>
      <w:spacing w:line="360" w:lineRule="auto"/>
      <w:jc w:val="center"/>
      <w:outlineLvl w:val="1"/>
    </w:pPr>
    <w:rPr>
      <w:rFonts w:ascii="黑体" w:hAnsi="黑体" w:eastAsia="黑体"/>
      <w:bCs/>
      <w:sz w:val="28"/>
      <w:szCs w:val="28"/>
    </w:rPr>
  </w:style>
  <w:style w:type="paragraph" w:styleId="4">
    <w:name w:val="heading 3"/>
    <w:basedOn w:val="1"/>
    <w:next w:val="1"/>
    <w:link w:val="39"/>
    <w:autoRedefine/>
    <w:qFormat/>
    <w:uiPriority w:val="0"/>
    <w:pPr>
      <w:keepNext/>
      <w:keepLines/>
      <w:spacing w:before="260" w:after="260" w:line="413" w:lineRule="auto"/>
      <w:ind w:left="100" w:leftChars="100" w:right="210" w:rightChars="100"/>
      <w:jc w:val="left"/>
      <w:outlineLvl w:val="2"/>
    </w:pPr>
    <w:rPr>
      <w:rFonts w:eastAsia="仿宋_GB2312"/>
      <w:b/>
      <w:sz w:val="30"/>
    </w:rPr>
  </w:style>
  <w:style w:type="paragraph" w:styleId="5">
    <w:name w:val="heading 4"/>
    <w:basedOn w:val="1"/>
    <w:next w:val="1"/>
    <w:link w:val="40"/>
    <w:autoRedefine/>
    <w:qFormat/>
    <w:uiPriority w:val="0"/>
    <w:pPr>
      <w:keepNext/>
      <w:keepLines/>
      <w:spacing w:line="360" w:lineRule="auto"/>
      <w:ind w:left="1260" w:leftChars="600" w:right="1260" w:rightChars="600"/>
      <w:jc w:val="center"/>
      <w:outlineLvl w:val="3"/>
    </w:pPr>
    <w:rPr>
      <w:rFonts w:ascii="Cambria" w:hAnsi="Cambria"/>
      <w:bCs/>
      <w:sz w:val="28"/>
      <w:szCs w:val="28"/>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qFormat/>
    <w:uiPriority w:val="39"/>
    <w:pPr>
      <w:ind w:left="1260"/>
      <w:jc w:val="left"/>
    </w:pPr>
    <w:rPr>
      <w:rFonts w:asciiTheme="minorHAnsi" w:hAnsiTheme="minorHAnsi" w:cstheme="minorHAnsi"/>
      <w:sz w:val="18"/>
      <w:szCs w:val="18"/>
    </w:rPr>
  </w:style>
  <w:style w:type="paragraph" w:styleId="7">
    <w:name w:val="caption"/>
    <w:basedOn w:val="1"/>
    <w:next w:val="1"/>
    <w:autoRedefine/>
    <w:qFormat/>
    <w:uiPriority w:val="0"/>
    <w:rPr>
      <w:rFonts w:ascii="Arial" w:hAnsi="Arial" w:eastAsia="黑体" w:cs="Arial"/>
      <w:sz w:val="20"/>
    </w:rPr>
  </w:style>
  <w:style w:type="paragraph" w:styleId="8">
    <w:name w:val="Document Map"/>
    <w:basedOn w:val="1"/>
    <w:link w:val="50"/>
    <w:autoRedefine/>
    <w:semiHidden/>
    <w:qFormat/>
    <w:uiPriority w:val="0"/>
    <w:pPr>
      <w:shd w:val="clear" w:color="auto" w:fill="000080"/>
    </w:pPr>
  </w:style>
  <w:style w:type="paragraph" w:styleId="9">
    <w:name w:val="Body Text"/>
    <w:basedOn w:val="1"/>
    <w:link w:val="44"/>
    <w:autoRedefine/>
    <w:semiHidden/>
    <w:qFormat/>
    <w:uiPriority w:val="0"/>
    <w:pPr>
      <w:spacing w:after="120"/>
    </w:pPr>
  </w:style>
  <w:style w:type="paragraph" w:styleId="10">
    <w:name w:val="Body Text Indent"/>
    <w:basedOn w:val="1"/>
    <w:link w:val="51"/>
    <w:autoRedefine/>
    <w:semiHidden/>
    <w:qFormat/>
    <w:uiPriority w:val="0"/>
    <w:pPr>
      <w:ind w:firstLine="660"/>
    </w:pPr>
    <w:rPr>
      <w:rFonts w:eastAsia="仿宋_GB2312"/>
      <w:sz w:val="32"/>
    </w:rPr>
  </w:style>
  <w:style w:type="paragraph" w:styleId="11">
    <w:name w:val="Block Text"/>
    <w:basedOn w:val="1"/>
    <w:autoRedefine/>
    <w:semiHidden/>
    <w:qFormat/>
    <w:uiPriority w:val="0"/>
    <w:pPr>
      <w:ind w:left="359" w:leftChars="171" w:right="565" w:rightChars="269" w:firstLine="1"/>
      <w:jc w:val="center"/>
    </w:pPr>
    <w:rPr>
      <w:rFonts w:eastAsia="黑体"/>
      <w:b/>
      <w:bCs/>
      <w:sz w:val="32"/>
      <w:szCs w:val="24"/>
    </w:rPr>
  </w:style>
  <w:style w:type="paragraph" w:styleId="12">
    <w:name w:val="toc 5"/>
    <w:basedOn w:val="1"/>
    <w:next w:val="1"/>
    <w:autoRedefine/>
    <w:unhideWhenUsed/>
    <w:qFormat/>
    <w:uiPriority w:val="39"/>
    <w:pPr>
      <w:ind w:left="840"/>
      <w:jc w:val="left"/>
    </w:pPr>
    <w:rPr>
      <w:rFonts w:asciiTheme="minorHAnsi" w:hAnsiTheme="minorHAnsi" w:cstheme="minorHAnsi"/>
      <w:sz w:val="18"/>
      <w:szCs w:val="18"/>
    </w:rPr>
  </w:style>
  <w:style w:type="paragraph" w:styleId="13">
    <w:name w:val="toc 3"/>
    <w:basedOn w:val="1"/>
    <w:next w:val="1"/>
    <w:autoRedefine/>
    <w:unhideWhenUsed/>
    <w:qFormat/>
    <w:uiPriority w:val="39"/>
    <w:pPr>
      <w:ind w:left="420"/>
      <w:jc w:val="left"/>
    </w:pPr>
    <w:rPr>
      <w:rFonts w:asciiTheme="minorHAnsi" w:hAnsiTheme="minorHAnsi" w:cstheme="minorHAnsi"/>
      <w:i/>
      <w:iCs/>
      <w:sz w:val="20"/>
    </w:rPr>
  </w:style>
  <w:style w:type="paragraph" w:styleId="14">
    <w:name w:val="Plain Text"/>
    <w:basedOn w:val="1"/>
    <w:link w:val="48"/>
    <w:autoRedefine/>
    <w:qFormat/>
    <w:uiPriority w:val="0"/>
    <w:pPr>
      <w:spacing w:line="390" w:lineRule="exact"/>
      <w:jc w:val="left"/>
    </w:pPr>
    <w:rPr>
      <w:rFonts w:ascii="仿宋_GB2312" w:hAnsi="Calibri"/>
      <w:sz w:val="24"/>
    </w:rPr>
  </w:style>
  <w:style w:type="paragraph" w:styleId="15">
    <w:name w:val="toc 8"/>
    <w:basedOn w:val="1"/>
    <w:next w:val="1"/>
    <w:autoRedefine/>
    <w:unhideWhenUsed/>
    <w:qFormat/>
    <w:uiPriority w:val="39"/>
    <w:pPr>
      <w:ind w:left="1470"/>
      <w:jc w:val="left"/>
    </w:pPr>
    <w:rPr>
      <w:rFonts w:asciiTheme="minorHAnsi" w:hAnsiTheme="minorHAnsi" w:cstheme="minorHAnsi"/>
      <w:sz w:val="18"/>
      <w:szCs w:val="18"/>
    </w:rPr>
  </w:style>
  <w:style w:type="paragraph" w:styleId="16">
    <w:name w:val="Date"/>
    <w:basedOn w:val="1"/>
    <w:next w:val="1"/>
    <w:link w:val="42"/>
    <w:autoRedefine/>
    <w:semiHidden/>
    <w:qFormat/>
    <w:uiPriority w:val="0"/>
    <w:pPr>
      <w:ind w:left="100" w:leftChars="2500"/>
    </w:pPr>
    <w:rPr>
      <w:b/>
      <w:sz w:val="32"/>
    </w:rPr>
  </w:style>
  <w:style w:type="paragraph" w:styleId="17">
    <w:name w:val="Body Text Indent 2"/>
    <w:basedOn w:val="1"/>
    <w:link w:val="46"/>
    <w:semiHidden/>
    <w:qFormat/>
    <w:uiPriority w:val="0"/>
    <w:pPr>
      <w:spacing w:after="120" w:line="480" w:lineRule="auto"/>
      <w:ind w:left="420" w:leftChars="200"/>
    </w:pPr>
  </w:style>
  <w:style w:type="paragraph" w:styleId="18">
    <w:name w:val="Balloon Text"/>
    <w:basedOn w:val="1"/>
    <w:link w:val="53"/>
    <w:autoRedefine/>
    <w:qFormat/>
    <w:uiPriority w:val="0"/>
    <w:rPr>
      <w:sz w:val="18"/>
    </w:rPr>
  </w:style>
  <w:style w:type="paragraph" w:styleId="19">
    <w:name w:val="footer"/>
    <w:basedOn w:val="1"/>
    <w:link w:val="49"/>
    <w:autoRedefine/>
    <w:qFormat/>
    <w:uiPriority w:val="0"/>
    <w:pPr>
      <w:tabs>
        <w:tab w:val="center" w:pos="4153"/>
        <w:tab w:val="right" w:pos="8306"/>
      </w:tabs>
      <w:snapToGrid w:val="0"/>
      <w:jc w:val="left"/>
    </w:pPr>
    <w:rPr>
      <w:sz w:val="18"/>
    </w:rPr>
  </w:style>
  <w:style w:type="paragraph" w:styleId="20">
    <w:name w:val="header"/>
    <w:basedOn w:val="1"/>
    <w:link w:val="43"/>
    <w:semiHidden/>
    <w:qFormat/>
    <w:uiPriority w:val="0"/>
    <w:pPr>
      <w:pBdr>
        <w:bottom w:val="single" w:color="auto" w:sz="6" w:space="1"/>
      </w:pBdr>
      <w:tabs>
        <w:tab w:val="center" w:pos="4153"/>
        <w:tab w:val="right" w:pos="8306"/>
      </w:tabs>
      <w:snapToGrid w:val="0"/>
      <w:jc w:val="center"/>
    </w:pPr>
    <w:rPr>
      <w:sz w:val="18"/>
    </w:rPr>
  </w:style>
  <w:style w:type="paragraph" w:styleId="21">
    <w:name w:val="toc 1"/>
    <w:basedOn w:val="1"/>
    <w:next w:val="1"/>
    <w:unhideWhenUsed/>
    <w:qFormat/>
    <w:uiPriority w:val="39"/>
    <w:pPr>
      <w:tabs>
        <w:tab w:val="right" w:leader="dot" w:pos="8297"/>
      </w:tabs>
      <w:spacing w:before="120" w:after="120" w:line="360" w:lineRule="auto"/>
      <w:jc w:val="left"/>
    </w:pPr>
    <w:rPr>
      <w:rFonts w:asciiTheme="minorHAnsi" w:hAnsiTheme="minorHAnsi" w:cstheme="minorHAnsi"/>
      <w:b/>
      <w:bCs/>
      <w:caps/>
      <w:color w:val="000000" w:themeColor="text1"/>
      <w:sz w:val="24"/>
      <w:szCs w:val="24"/>
    </w:rPr>
  </w:style>
  <w:style w:type="paragraph" w:styleId="22">
    <w:name w:val="toc 4"/>
    <w:basedOn w:val="1"/>
    <w:next w:val="1"/>
    <w:unhideWhenUsed/>
    <w:qFormat/>
    <w:uiPriority w:val="39"/>
    <w:pPr>
      <w:ind w:left="630"/>
      <w:jc w:val="left"/>
    </w:pPr>
    <w:rPr>
      <w:rFonts w:asciiTheme="minorHAnsi" w:hAnsiTheme="minorHAnsi" w:cstheme="minorHAnsi"/>
      <w:sz w:val="18"/>
      <w:szCs w:val="18"/>
    </w:rPr>
  </w:style>
  <w:style w:type="paragraph" w:styleId="23">
    <w:name w:val="toc 6"/>
    <w:basedOn w:val="1"/>
    <w:next w:val="1"/>
    <w:unhideWhenUsed/>
    <w:qFormat/>
    <w:uiPriority w:val="39"/>
    <w:pPr>
      <w:ind w:left="1050"/>
      <w:jc w:val="left"/>
    </w:pPr>
    <w:rPr>
      <w:rFonts w:asciiTheme="minorHAnsi" w:hAnsiTheme="minorHAnsi" w:cstheme="minorHAnsi"/>
      <w:sz w:val="18"/>
      <w:szCs w:val="18"/>
    </w:rPr>
  </w:style>
  <w:style w:type="paragraph" w:styleId="24">
    <w:name w:val="Body Text Indent 3"/>
    <w:basedOn w:val="1"/>
    <w:link w:val="65"/>
    <w:autoRedefine/>
    <w:semiHidden/>
    <w:qFormat/>
    <w:uiPriority w:val="0"/>
    <w:pPr>
      <w:ind w:firstLine="420" w:firstLineChars="200"/>
    </w:pPr>
  </w:style>
  <w:style w:type="paragraph" w:styleId="25">
    <w:name w:val="toc 2"/>
    <w:basedOn w:val="1"/>
    <w:next w:val="1"/>
    <w:unhideWhenUsed/>
    <w:qFormat/>
    <w:uiPriority w:val="39"/>
    <w:pPr>
      <w:ind w:left="210"/>
      <w:jc w:val="left"/>
    </w:pPr>
    <w:rPr>
      <w:rFonts w:asciiTheme="minorHAnsi" w:hAnsiTheme="minorHAnsi" w:cstheme="minorHAnsi"/>
      <w:smallCaps/>
      <w:sz w:val="20"/>
    </w:rPr>
  </w:style>
  <w:style w:type="paragraph" w:styleId="26">
    <w:name w:val="toc 9"/>
    <w:basedOn w:val="1"/>
    <w:next w:val="1"/>
    <w:autoRedefine/>
    <w:unhideWhenUsed/>
    <w:qFormat/>
    <w:uiPriority w:val="39"/>
    <w:pPr>
      <w:ind w:left="1680"/>
      <w:jc w:val="left"/>
    </w:pPr>
    <w:rPr>
      <w:rFonts w:asciiTheme="minorHAnsi" w:hAnsiTheme="minorHAnsi" w:cstheme="minorHAnsi"/>
      <w:sz w:val="18"/>
      <w:szCs w:val="18"/>
    </w:rPr>
  </w:style>
  <w:style w:type="paragraph" w:styleId="27">
    <w:name w:val="HTML Preformatted"/>
    <w:basedOn w:val="1"/>
    <w:link w:val="6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28">
    <w:name w:val="Normal (Web)"/>
    <w:basedOn w:val="1"/>
    <w:autoRedefine/>
    <w:semiHidden/>
    <w:qFormat/>
    <w:uiPriority w:val="0"/>
    <w:pPr>
      <w:widowControl/>
      <w:spacing w:before="100" w:beforeAutospacing="1" w:after="100" w:afterAutospacing="1"/>
      <w:jc w:val="left"/>
    </w:pPr>
    <w:rPr>
      <w:rFonts w:ascii="宋体" w:hAnsi="宋体"/>
      <w:kern w:val="0"/>
      <w:sz w:val="24"/>
      <w:szCs w:val="24"/>
    </w:rPr>
  </w:style>
  <w:style w:type="paragraph" w:styleId="29">
    <w:name w:val="index 1"/>
    <w:basedOn w:val="1"/>
    <w:next w:val="1"/>
    <w:autoRedefine/>
    <w:semiHidden/>
    <w:qFormat/>
    <w:uiPriority w:val="0"/>
    <w:pPr>
      <w:widowControl/>
      <w:snapToGrid w:val="0"/>
    </w:pPr>
  </w:style>
  <w:style w:type="paragraph" w:styleId="30">
    <w:name w:val="Title"/>
    <w:basedOn w:val="1"/>
    <w:next w:val="1"/>
    <w:link w:val="57"/>
    <w:autoRedefine/>
    <w:qFormat/>
    <w:uiPriority w:val="0"/>
    <w:pPr>
      <w:spacing w:before="240" w:after="60"/>
      <w:jc w:val="center"/>
      <w:outlineLvl w:val="0"/>
    </w:pPr>
    <w:rPr>
      <w:rFonts w:ascii="Cambria" w:hAnsi="Cambria" w:eastAsia="黑体"/>
      <w:b/>
      <w:bCs/>
      <w:sz w:val="52"/>
      <w:szCs w:val="32"/>
    </w:rPr>
  </w:style>
  <w:style w:type="table" w:styleId="32">
    <w:name w:val="Table Grid"/>
    <w:basedOn w:val="31"/>
    <w:autoRedefine/>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page number"/>
    <w:basedOn w:val="33"/>
    <w:autoRedefine/>
    <w:qFormat/>
    <w:uiPriority w:val="0"/>
  </w:style>
  <w:style w:type="character" w:styleId="35">
    <w:name w:val="FollowedHyperlink"/>
    <w:basedOn w:val="33"/>
    <w:autoRedefine/>
    <w:semiHidden/>
    <w:unhideWhenUsed/>
    <w:qFormat/>
    <w:uiPriority w:val="99"/>
    <w:rPr>
      <w:color w:val="800080" w:themeColor="followedHyperlink"/>
      <w:u w:val="single"/>
    </w:rPr>
  </w:style>
  <w:style w:type="character" w:styleId="36">
    <w:name w:val="Hyperlink"/>
    <w:autoRedefine/>
    <w:qFormat/>
    <w:uiPriority w:val="99"/>
    <w:rPr>
      <w:color w:val="0000FF"/>
      <w:u w:val="single"/>
    </w:rPr>
  </w:style>
  <w:style w:type="character" w:customStyle="1" w:styleId="37">
    <w:name w:val="标题 1 Char"/>
    <w:basedOn w:val="33"/>
    <w:link w:val="2"/>
    <w:autoRedefine/>
    <w:qFormat/>
    <w:uiPriority w:val="0"/>
    <w:rPr>
      <w:rFonts w:ascii="Times New Roman" w:hAnsi="Times New Roman" w:eastAsia="黑体" w:cs="Times New Roman"/>
      <w:snapToGrid w:val="0"/>
      <w:color w:val="000000" w:themeColor="text1"/>
      <w:w w:val="94"/>
      <w:sz w:val="36"/>
      <w:szCs w:val="36"/>
    </w:rPr>
  </w:style>
  <w:style w:type="character" w:customStyle="1" w:styleId="38">
    <w:name w:val="标题 2 Char"/>
    <w:basedOn w:val="33"/>
    <w:link w:val="3"/>
    <w:qFormat/>
    <w:uiPriority w:val="0"/>
    <w:rPr>
      <w:rFonts w:ascii="黑体" w:hAnsi="黑体" w:eastAsia="黑体" w:cs="Times New Roman"/>
      <w:bCs/>
      <w:sz w:val="28"/>
      <w:szCs w:val="28"/>
    </w:rPr>
  </w:style>
  <w:style w:type="character" w:customStyle="1" w:styleId="39">
    <w:name w:val="标题 3 Char"/>
    <w:basedOn w:val="33"/>
    <w:link w:val="4"/>
    <w:autoRedefine/>
    <w:qFormat/>
    <w:uiPriority w:val="0"/>
    <w:rPr>
      <w:rFonts w:ascii="Times New Roman" w:hAnsi="Times New Roman" w:eastAsia="仿宋_GB2312" w:cs="Times New Roman"/>
      <w:b/>
      <w:sz w:val="30"/>
      <w:szCs w:val="20"/>
    </w:rPr>
  </w:style>
  <w:style w:type="character" w:customStyle="1" w:styleId="40">
    <w:name w:val="标题 4 Char"/>
    <w:basedOn w:val="33"/>
    <w:link w:val="5"/>
    <w:autoRedefine/>
    <w:qFormat/>
    <w:uiPriority w:val="0"/>
    <w:rPr>
      <w:rFonts w:ascii="Cambria" w:hAnsi="Cambria" w:eastAsia="宋体" w:cs="Times New Roman"/>
      <w:bCs/>
      <w:sz w:val="28"/>
      <w:szCs w:val="28"/>
    </w:rPr>
  </w:style>
  <w:style w:type="character" w:customStyle="1" w:styleId="41">
    <w:name w:val="Char Char"/>
    <w:autoRedefine/>
    <w:qFormat/>
    <w:uiPriority w:val="0"/>
    <w:rPr>
      <w:rFonts w:eastAsia="宋体"/>
      <w:kern w:val="2"/>
      <w:sz w:val="18"/>
      <w:lang w:val="en-US" w:eastAsia="zh-CN"/>
    </w:rPr>
  </w:style>
  <w:style w:type="character" w:customStyle="1" w:styleId="42">
    <w:name w:val="日期 Char"/>
    <w:basedOn w:val="33"/>
    <w:link w:val="16"/>
    <w:autoRedefine/>
    <w:semiHidden/>
    <w:qFormat/>
    <w:uiPriority w:val="0"/>
    <w:rPr>
      <w:rFonts w:ascii="Times New Roman" w:hAnsi="Times New Roman" w:eastAsia="宋体" w:cs="Times New Roman"/>
      <w:b/>
      <w:sz w:val="32"/>
      <w:szCs w:val="20"/>
    </w:rPr>
  </w:style>
  <w:style w:type="character" w:customStyle="1" w:styleId="43">
    <w:name w:val="页眉 Char"/>
    <w:basedOn w:val="33"/>
    <w:link w:val="20"/>
    <w:autoRedefine/>
    <w:semiHidden/>
    <w:qFormat/>
    <w:uiPriority w:val="0"/>
    <w:rPr>
      <w:rFonts w:ascii="Times New Roman" w:hAnsi="Times New Roman" w:eastAsia="宋体" w:cs="Times New Roman"/>
      <w:sz w:val="18"/>
      <w:szCs w:val="20"/>
    </w:rPr>
  </w:style>
  <w:style w:type="character" w:customStyle="1" w:styleId="44">
    <w:name w:val="正文文本 Char"/>
    <w:basedOn w:val="33"/>
    <w:link w:val="9"/>
    <w:autoRedefine/>
    <w:semiHidden/>
    <w:qFormat/>
    <w:uiPriority w:val="0"/>
    <w:rPr>
      <w:rFonts w:ascii="Times New Roman" w:hAnsi="Times New Roman" w:eastAsia="宋体" w:cs="Times New Roman"/>
      <w:szCs w:val="20"/>
    </w:rPr>
  </w:style>
  <w:style w:type="paragraph" w:customStyle="1" w:styleId="45">
    <w:name w:val="_Style 8"/>
    <w:basedOn w:val="1"/>
    <w:next w:val="1"/>
    <w:autoRedefine/>
    <w:qFormat/>
    <w:uiPriority w:val="0"/>
    <w:pPr>
      <w:spacing w:line="360" w:lineRule="auto"/>
      <w:ind w:firstLine="480" w:firstLineChars="200"/>
    </w:pPr>
    <w:rPr>
      <w:rFonts w:ascii="仿宋_GB2312"/>
      <w:sz w:val="24"/>
    </w:rPr>
  </w:style>
  <w:style w:type="character" w:customStyle="1" w:styleId="46">
    <w:name w:val="正文文本缩进 2 Char"/>
    <w:basedOn w:val="33"/>
    <w:link w:val="17"/>
    <w:semiHidden/>
    <w:qFormat/>
    <w:uiPriority w:val="0"/>
    <w:rPr>
      <w:rFonts w:ascii="Times New Roman" w:hAnsi="Times New Roman" w:eastAsia="宋体" w:cs="Times New Roman"/>
      <w:szCs w:val="20"/>
    </w:rPr>
  </w:style>
  <w:style w:type="paragraph" w:customStyle="1" w:styleId="47">
    <w:name w:val="样式"/>
    <w:basedOn w:val="1"/>
    <w:next w:val="9"/>
    <w:autoRedefine/>
    <w:qFormat/>
    <w:uiPriority w:val="0"/>
    <w:pPr>
      <w:autoSpaceDE w:val="0"/>
      <w:autoSpaceDN w:val="0"/>
      <w:adjustRightInd w:val="0"/>
    </w:pPr>
    <w:rPr>
      <w:rFonts w:eastAsia="方正仿宋简体"/>
      <w:sz w:val="24"/>
    </w:rPr>
  </w:style>
  <w:style w:type="character" w:customStyle="1" w:styleId="48">
    <w:name w:val="纯文本 Char"/>
    <w:basedOn w:val="33"/>
    <w:link w:val="14"/>
    <w:autoRedefine/>
    <w:qFormat/>
    <w:uiPriority w:val="0"/>
    <w:rPr>
      <w:rFonts w:ascii="仿宋_GB2312" w:hAnsi="Calibri"/>
      <w:kern w:val="2"/>
      <w:sz w:val="24"/>
    </w:rPr>
  </w:style>
  <w:style w:type="character" w:customStyle="1" w:styleId="49">
    <w:name w:val="页脚 Char"/>
    <w:basedOn w:val="33"/>
    <w:link w:val="19"/>
    <w:autoRedefine/>
    <w:qFormat/>
    <w:uiPriority w:val="0"/>
    <w:rPr>
      <w:rFonts w:ascii="Times New Roman" w:hAnsi="Times New Roman" w:eastAsia="宋体" w:cs="Times New Roman"/>
      <w:sz w:val="18"/>
      <w:szCs w:val="20"/>
    </w:rPr>
  </w:style>
  <w:style w:type="character" w:customStyle="1" w:styleId="50">
    <w:name w:val="文档结构图 Char"/>
    <w:basedOn w:val="33"/>
    <w:link w:val="8"/>
    <w:semiHidden/>
    <w:qFormat/>
    <w:uiPriority w:val="0"/>
    <w:rPr>
      <w:rFonts w:ascii="Times New Roman" w:hAnsi="Times New Roman" w:eastAsia="宋体" w:cs="Times New Roman"/>
      <w:szCs w:val="20"/>
      <w:shd w:val="clear" w:color="auto" w:fill="000080"/>
    </w:rPr>
  </w:style>
  <w:style w:type="character" w:customStyle="1" w:styleId="51">
    <w:name w:val="正文文本缩进 Char"/>
    <w:basedOn w:val="33"/>
    <w:link w:val="10"/>
    <w:semiHidden/>
    <w:qFormat/>
    <w:uiPriority w:val="0"/>
    <w:rPr>
      <w:rFonts w:ascii="Times New Roman" w:hAnsi="Times New Roman" w:eastAsia="仿宋_GB2312" w:cs="Times New Roman"/>
      <w:sz w:val="32"/>
      <w:szCs w:val="20"/>
    </w:rPr>
  </w:style>
  <w:style w:type="paragraph" w:customStyle="1" w:styleId="52">
    <w:name w:val="lan"/>
    <w:basedOn w:val="1"/>
    <w:autoRedefine/>
    <w:qFormat/>
    <w:uiPriority w:val="0"/>
    <w:pPr>
      <w:widowControl/>
      <w:spacing w:before="100" w:beforeAutospacing="1" w:after="100" w:afterAutospacing="1" w:line="320" w:lineRule="atLeast"/>
      <w:jc w:val="left"/>
    </w:pPr>
    <w:rPr>
      <w:rFonts w:ascii="宋体" w:hAnsi="宋体"/>
      <w:color w:val="003399"/>
      <w:kern w:val="0"/>
      <w:sz w:val="18"/>
    </w:rPr>
  </w:style>
  <w:style w:type="character" w:customStyle="1" w:styleId="53">
    <w:name w:val="批注框文本 Char"/>
    <w:basedOn w:val="33"/>
    <w:link w:val="18"/>
    <w:autoRedefine/>
    <w:qFormat/>
    <w:uiPriority w:val="0"/>
    <w:rPr>
      <w:rFonts w:ascii="Times New Roman" w:hAnsi="Times New Roman" w:eastAsia="宋体" w:cs="Times New Roman"/>
      <w:sz w:val="18"/>
      <w:szCs w:val="20"/>
    </w:rPr>
  </w:style>
  <w:style w:type="character" w:customStyle="1" w:styleId="54">
    <w:name w:val="Char Char2"/>
    <w:autoRedefine/>
    <w:qFormat/>
    <w:uiPriority w:val="0"/>
    <w:rPr>
      <w:rFonts w:ascii="仿宋_GB2312"/>
      <w:kern w:val="2"/>
      <w:sz w:val="24"/>
    </w:rPr>
  </w:style>
  <w:style w:type="character" w:customStyle="1" w:styleId="55">
    <w:name w:val="Char Char5"/>
    <w:autoRedefine/>
    <w:qFormat/>
    <w:uiPriority w:val="0"/>
    <w:rPr>
      <w:rFonts w:ascii="仿宋_GB2312" w:hAnsi="宋体" w:eastAsia="仿宋_GB2312"/>
      <w:b/>
      <w:bCs/>
      <w:kern w:val="2"/>
      <w:sz w:val="30"/>
      <w:szCs w:val="30"/>
    </w:rPr>
  </w:style>
  <w:style w:type="paragraph" w:customStyle="1" w:styleId="56">
    <w:name w:val="TOC 标题1"/>
    <w:basedOn w:val="2"/>
    <w:next w:val="1"/>
    <w:autoRedefine/>
    <w:qFormat/>
    <w:uiPriority w:val="0"/>
    <w:pPr>
      <w:keepLines/>
      <w:widowControl/>
      <w:spacing w:line="276" w:lineRule="auto"/>
      <w:jc w:val="left"/>
      <w:outlineLvl w:val="9"/>
    </w:pPr>
    <w:rPr>
      <w:rFonts w:ascii="Cambria" w:hAnsi="Cambria" w:eastAsia="宋体"/>
      <w:bCs/>
      <w:color w:val="365F91"/>
      <w:kern w:val="0"/>
    </w:rPr>
  </w:style>
  <w:style w:type="character" w:customStyle="1" w:styleId="57">
    <w:name w:val="标题 Char"/>
    <w:basedOn w:val="33"/>
    <w:link w:val="30"/>
    <w:autoRedefine/>
    <w:qFormat/>
    <w:uiPriority w:val="0"/>
    <w:rPr>
      <w:rFonts w:ascii="Cambria" w:hAnsi="Cambria" w:eastAsia="黑体" w:cs="Times New Roman"/>
      <w:b/>
      <w:bCs/>
      <w:sz w:val="52"/>
      <w:szCs w:val="32"/>
    </w:rPr>
  </w:style>
  <w:style w:type="character" w:customStyle="1" w:styleId="58">
    <w:name w:val="Char Char3"/>
    <w:autoRedefine/>
    <w:qFormat/>
    <w:uiPriority w:val="0"/>
    <w:rPr>
      <w:kern w:val="2"/>
      <w:sz w:val="21"/>
    </w:rPr>
  </w:style>
  <w:style w:type="character" w:customStyle="1" w:styleId="59">
    <w:name w:val="Char Char1"/>
    <w:autoRedefine/>
    <w:qFormat/>
    <w:uiPriority w:val="0"/>
    <w:rPr>
      <w:rFonts w:eastAsia="仿宋_GB2312"/>
      <w:kern w:val="2"/>
      <w:sz w:val="32"/>
    </w:rPr>
  </w:style>
  <w:style w:type="character" w:customStyle="1" w:styleId="60">
    <w:name w:val="Char Char4"/>
    <w:autoRedefine/>
    <w:qFormat/>
    <w:uiPriority w:val="0"/>
    <w:rPr>
      <w:rFonts w:ascii="Cambria" w:hAnsi="Cambria"/>
      <w:bCs/>
      <w:kern w:val="2"/>
      <w:sz w:val="28"/>
      <w:szCs w:val="28"/>
    </w:rPr>
  </w:style>
  <w:style w:type="paragraph" w:customStyle="1" w:styleId="61">
    <w:name w:val="样式 标题 2 + 非加粗"/>
    <w:basedOn w:val="3"/>
    <w:autoRedefine/>
    <w:qFormat/>
    <w:uiPriority w:val="0"/>
    <w:rPr>
      <w:rFonts w:eastAsia="宋体"/>
      <w:bCs w:val="0"/>
    </w:rPr>
  </w:style>
  <w:style w:type="paragraph" w:customStyle="1" w:styleId="62">
    <w:name w:val="样式 标题 3 + 左侧:  1 字符"/>
    <w:basedOn w:val="4"/>
    <w:autoRedefine/>
    <w:qFormat/>
    <w:uiPriority w:val="0"/>
    <w:pPr>
      <w:ind w:left="210"/>
      <w:jc w:val="center"/>
    </w:pPr>
    <w:rPr>
      <w:rFonts w:eastAsia="宋体" w:cs="宋体"/>
      <w:b w:val="0"/>
      <w:bCs/>
    </w:rPr>
  </w:style>
  <w:style w:type="paragraph" w:customStyle="1" w:styleId="63">
    <w:name w:val="样式 标题 4 + 两端对齐"/>
    <w:basedOn w:val="5"/>
    <w:autoRedefine/>
    <w:qFormat/>
    <w:uiPriority w:val="0"/>
    <w:rPr>
      <w:rFonts w:cs="宋体"/>
      <w:bCs w:val="0"/>
      <w:szCs w:val="20"/>
    </w:rPr>
  </w:style>
  <w:style w:type="paragraph" w:customStyle="1" w:styleId="64">
    <w:name w:val="已访问的超链接1"/>
    <w:autoRedefine/>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65">
    <w:name w:val="正文文本缩进 3 Char"/>
    <w:basedOn w:val="33"/>
    <w:link w:val="24"/>
    <w:autoRedefine/>
    <w:semiHidden/>
    <w:qFormat/>
    <w:uiPriority w:val="0"/>
    <w:rPr>
      <w:rFonts w:ascii="Times New Roman" w:hAnsi="Times New Roman" w:eastAsia="宋体" w:cs="Times New Roman"/>
      <w:szCs w:val="20"/>
    </w:rPr>
  </w:style>
  <w:style w:type="paragraph" w:styleId="66">
    <w:name w:val="List Paragraph"/>
    <w:basedOn w:val="1"/>
    <w:autoRedefine/>
    <w:qFormat/>
    <w:uiPriority w:val="34"/>
    <w:pPr>
      <w:ind w:firstLine="420" w:firstLineChars="200"/>
    </w:pPr>
    <w:rPr>
      <w:rFonts w:ascii="仿宋_GB2312" w:eastAsia="仿宋_GB2312"/>
      <w:spacing w:val="-4"/>
      <w:sz w:val="32"/>
    </w:rPr>
  </w:style>
  <w:style w:type="paragraph" w:customStyle="1" w:styleId="67">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68">
    <w:name w:val="HTML 预设格式 Char"/>
    <w:basedOn w:val="33"/>
    <w:link w:val="27"/>
    <w:autoRedefine/>
    <w:qFormat/>
    <w:uiPriority w:val="99"/>
    <w:rPr>
      <w:rFonts w:ascii="黑体" w:hAnsi="Courier New" w:eastAsia="黑体" w:cs="Courier New"/>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B4BAB-ECB1-42E8-A60F-2DF8A88A42B5}">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Pages>
  <Words>4312</Words>
  <Characters>5925</Characters>
  <Lines>156</Lines>
  <Paragraphs>44</Paragraphs>
  <TotalTime>9</TotalTime>
  <ScaleCrop>false</ScaleCrop>
  <LinksUpToDate>false</LinksUpToDate>
  <CharactersWithSpaces>6108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2022-03-12T23:42:00Z</dcterms:created>
  <dc:creator>SM</dc:creator>
  <cp:lastModifiedBy>Lenovo</cp:lastModifiedBy>
  <cp:lastPrinted>2024-04-25T23:47:00Z</cp:lastPrinted>
  <dcterms:modified xsi:type="dcterms:W3CDTF">2024-07-10T07:46:36Z</dcterms:modified>
  <cp:revision>207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EB7E2465AD734F2999CED14B25AA10B3_13</vt:lpwstr>
  </property>
</Properties>
</file>