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AE" w:rsidRPr="006F7E8E" w:rsidRDefault="006170AE">
      <w:pPr>
        <w:adjustRightInd w:val="0"/>
        <w:snapToGrid w:val="0"/>
        <w:spacing w:line="300" w:lineRule="auto"/>
        <w:jc w:val="center"/>
        <w:rPr>
          <w:rFonts w:ascii="方正小标宋_GBK" w:eastAsia="方正小标宋_GBK" w:cs="Times New Roman"/>
          <w:sz w:val="44"/>
          <w:szCs w:val="44"/>
        </w:rPr>
      </w:pPr>
      <w:r w:rsidRPr="006F7E8E">
        <w:rPr>
          <w:rFonts w:ascii="方正小标宋_GBK" w:eastAsia="方正小标宋_GBK" w:hAnsi="宋体" w:cs="方正小标宋_GBK" w:hint="eastAsia"/>
          <w:sz w:val="44"/>
          <w:szCs w:val="44"/>
        </w:rPr>
        <w:t>安徽省科技计划项目预算编报指南（试行）</w:t>
      </w:r>
    </w:p>
    <w:p w:rsidR="006170AE" w:rsidRPr="006F7E8E" w:rsidRDefault="006170AE" w:rsidP="006F7E8E">
      <w:pPr>
        <w:adjustRightInd w:val="0"/>
        <w:snapToGrid w:val="0"/>
        <w:spacing w:line="600" w:lineRule="exact"/>
        <w:jc w:val="center"/>
        <w:rPr>
          <w:rFonts w:ascii="仿宋_GB2312" w:eastAsia="仿宋_GB2312" w:hAnsi="仿宋" w:cs="Times New Roman"/>
          <w:b/>
          <w:bCs/>
          <w:sz w:val="32"/>
          <w:szCs w:val="32"/>
        </w:rPr>
      </w:pPr>
      <w:bookmarkStart w:id="0" w:name="_Toc8662"/>
      <w:bookmarkStart w:id="1" w:name="_Toc389224556"/>
    </w:p>
    <w:p w:rsidR="006170AE" w:rsidRPr="006F7E8E" w:rsidRDefault="006170AE" w:rsidP="006F7E8E">
      <w:pPr>
        <w:adjustRightInd w:val="0"/>
        <w:snapToGrid w:val="0"/>
        <w:spacing w:line="600" w:lineRule="exact"/>
        <w:jc w:val="center"/>
        <w:rPr>
          <w:rFonts w:ascii="仿宋_GB2312" w:eastAsia="仿宋_GB2312" w:hAnsi="宋体" w:cs="Times New Roman"/>
          <w:b/>
          <w:bCs/>
          <w:sz w:val="32"/>
          <w:szCs w:val="32"/>
        </w:rPr>
      </w:pPr>
      <w:r w:rsidRPr="006F7E8E">
        <w:rPr>
          <w:rFonts w:ascii="仿宋_GB2312" w:eastAsia="仿宋_GB2312" w:hAnsi="仿宋" w:cs="仿宋_GB2312" w:hint="eastAsia"/>
          <w:b/>
          <w:bCs/>
          <w:sz w:val="32"/>
          <w:szCs w:val="32"/>
        </w:rPr>
        <w:t>第一节</w:t>
      </w:r>
      <w:r w:rsidRPr="006F7E8E">
        <w:rPr>
          <w:rFonts w:ascii="仿宋_GB2312" w:eastAsia="仿宋_GB2312" w:hAnsi="仿宋" w:cs="仿宋_GB2312"/>
          <w:b/>
          <w:bCs/>
          <w:sz w:val="32"/>
          <w:szCs w:val="32"/>
        </w:rPr>
        <w:t xml:space="preserve"> </w:t>
      </w:r>
      <w:bookmarkStart w:id="2" w:name="_Toc4810"/>
      <w:bookmarkStart w:id="3" w:name="_Toc389224557"/>
      <w:bookmarkEnd w:id="0"/>
      <w:bookmarkEnd w:id="1"/>
      <w:r w:rsidRPr="006F7E8E">
        <w:rPr>
          <w:rFonts w:ascii="仿宋_GB2312" w:eastAsia="仿宋_GB2312" w:hAnsi="仿宋" w:cs="仿宋_GB2312" w:hint="eastAsia"/>
          <w:b/>
          <w:bCs/>
          <w:sz w:val="32"/>
          <w:szCs w:val="32"/>
        </w:rPr>
        <w:t>项目预算的概述</w:t>
      </w:r>
    </w:p>
    <w:p w:rsidR="006170AE" w:rsidRPr="006F7E8E" w:rsidRDefault="006170AE" w:rsidP="006F7E8E">
      <w:pPr>
        <w:widowControl/>
        <w:snapToGrid w:val="0"/>
        <w:spacing w:line="600" w:lineRule="exact"/>
        <w:ind w:firstLine="556"/>
        <w:jc w:val="left"/>
        <w:rPr>
          <w:rFonts w:ascii="仿宋_GB2312" w:eastAsia="仿宋_GB2312" w:hAnsi="宋体" w:cs="Times New Roman"/>
          <w:sz w:val="32"/>
          <w:szCs w:val="32"/>
        </w:rPr>
      </w:pPr>
      <w:r w:rsidRPr="006F7E8E">
        <w:rPr>
          <w:rFonts w:ascii="仿宋_GB2312" w:eastAsia="仿宋_GB2312" w:hAnsi="宋体" w:cs="仿宋_GB2312" w:hint="eastAsia"/>
          <w:sz w:val="32"/>
          <w:szCs w:val="32"/>
        </w:rPr>
        <w:t>纳入安徽省科技计划项目管理的省科技重大专项、省重点研究与开发计划等公开竞争研发项目实行预算管理，</w:t>
      </w:r>
      <w:r>
        <w:rPr>
          <w:rFonts w:ascii="仿宋_GB2312" w:eastAsia="仿宋_GB2312" w:hAnsi="宋体" w:cs="仿宋_GB2312" w:hint="eastAsia"/>
          <w:sz w:val="32"/>
          <w:szCs w:val="32"/>
        </w:rPr>
        <w:t>承担单位</w:t>
      </w:r>
      <w:r w:rsidRPr="006F7E8E">
        <w:rPr>
          <w:rFonts w:ascii="仿宋_GB2312" w:eastAsia="仿宋_GB2312" w:hAnsi="宋体" w:cs="仿宋_GB2312" w:hint="eastAsia"/>
          <w:sz w:val="32"/>
          <w:szCs w:val="32"/>
        </w:rPr>
        <w:t>需填报安徽省科技计划项目预算申报材料。</w:t>
      </w:r>
      <w:r>
        <w:rPr>
          <w:rFonts w:ascii="仿宋_GB2312" w:eastAsia="仿宋_GB2312" w:hAnsi="宋体" w:cs="仿宋_GB2312" w:hint="eastAsia"/>
          <w:sz w:val="32"/>
          <w:szCs w:val="32"/>
        </w:rPr>
        <w:t>承担单位</w:t>
      </w:r>
      <w:r w:rsidRPr="006F7E8E">
        <w:rPr>
          <w:rFonts w:ascii="仿宋_GB2312" w:eastAsia="仿宋_GB2312" w:hAnsi="宋体" w:cs="仿宋_GB2312" w:hint="eastAsia"/>
          <w:sz w:val="32"/>
          <w:szCs w:val="32"/>
        </w:rPr>
        <w:t>应要求合作单位根据承担的研究任务编报资金预算，然后由</w:t>
      </w:r>
      <w:r>
        <w:rPr>
          <w:rFonts w:ascii="仿宋_GB2312" w:eastAsia="仿宋_GB2312" w:hAnsi="宋体" w:cs="仿宋_GB2312" w:hint="eastAsia"/>
          <w:sz w:val="32"/>
          <w:szCs w:val="32"/>
        </w:rPr>
        <w:t>承担单位</w:t>
      </w:r>
      <w:r w:rsidRPr="006F7E8E">
        <w:rPr>
          <w:rFonts w:ascii="仿宋_GB2312" w:eastAsia="仿宋_GB2312" w:hAnsi="宋体" w:cs="仿宋_GB2312" w:hint="eastAsia"/>
          <w:sz w:val="32"/>
          <w:szCs w:val="32"/>
        </w:rPr>
        <w:t>审核、汇总提交项目预算。</w:t>
      </w:r>
    </w:p>
    <w:p w:rsidR="006170AE" w:rsidRPr="006F7E8E" w:rsidRDefault="006170AE" w:rsidP="006F7E8E">
      <w:pPr>
        <w:widowControl/>
        <w:snapToGrid w:val="0"/>
        <w:spacing w:line="600" w:lineRule="exact"/>
        <w:ind w:firstLine="556"/>
        <w:jc w:val="left"/>
        <w:rPr>
          <w:rFonts w:ascii="仿宋_GB2312" w:eastAsia="仿宋_GB2312" w:hAnsi="宋体" w:cs="Times New Roman"/>
          <w:sz w:val="32"/>
          <w:szCs w:val="32"/>
        </w:rPr>
      </w:pPr>
      <w:r w:rsidRPr="006F7E8E">
        <w:rPr>
          <w:rFonts w:ascii="仿宋_GB2312" w:eastAsia="仿宋_GB2312" w:hAnsi="宋体" w:cs="仿宋_GB2312" w:hint="eastAsia"/>
          <w:sz w:val="32"/>
          <w:szCs w:val="32"/>
        </w:rPr>
        <w:t>经过预算评审确定的项目经费预算，将作为合同任务书签订、资金拨付、预算执行、财务验收和监督检查的重要依据。</w:t>
      </w:r>
    </w:p>
    <w:p w:rsidR="006170AE" w:rsidRPr="006F7E8E" w:rsidRDefault="006170AE" w:rsidP="006F7E8E">
      <w:pPr>
        <w:widowControl/>
        <w:snapToGrid w:val="0"/>
        <w:spacing w:line="600" w:lineRule="exact"/>
        <w:ind w:firstLine="556"/>
        <w:jc w:val="left"/>
        <w:rPr>
          <w:rFonts w:ascii="仿宋_GB2312" w:eastAsia="仿宋_GB2312" w:hAnsi="宋体" w:cs="Times New Roman"/>
          <w:sz w:val="32"/>
          <w:szCs w:val="32"/>
          <w:highlight w:val="darkGray"/>
        </w:rPr>
      </w:pPr>
      <w:r w:rsidRPr="006F7E8E">
        <w:rPr>
          <w:rFonts w:ascii="仿宋_GB2312" w:eastAsia="仿宋_GB2312" w:hAnsi="宋体" w:cs="仿宋_GB2312" w:hint="eastAsia"/>
          <w:sz w:val="32"/>
          <w:szCs w:val="32"/>
        </w:rPr>
        <w:t>项目预算由收入预算与支出预算构成。收入预算包括省财政资金和其他来源资金（含地方财政资金、单位自筹资金和从其他渠道获得的资金等）。其他来源资金不得使用货币资金之外的资产或其他省级财政资金作为资金来源。支出预算应当分别按照</w:t>
      </w:r>
      <w:r w:rsidRPr="006F7E8E">
        <w:rPr>
          <w:rFonts w:ascii="仿宋_GB2312" w:eastAsia="仿宋_GB2312" w:hAnsi="仿宋_GB2312" w:cs="仿宋_GB2312" w:hint="eastAsia"/>
          <w:sz w:val="32"/>
          <w:szCs w:val="32"/>
        </w:rPr>
        <w:t>《安徽省重点研究与开发计划资金管理办法》（财教〔</w:t>
      </w:r>
      <w:r w:rsidRPr="006F7E8E">
        <w:rPr>
          <w:rFonts w:ascii="仿宋_GB2312" w:eastAsia="仿宋_GB2312" w:hAnsi="仿宋_GB2312" w:cs="仿宋_GB2312"/>
          <w:sz w:val="32"/>
          <w:szCs w:val="32"/>
        </w:rPr>
        <w:t>2016</w:t>
      </w:r>
      <w:r w:rsidRPr="006F7E8E">
        <w:rPr>
          <w:rFonts w:ascii="仿宋_GB2312" w:eastAsia="仿宋_GB2312" w:hAnsi="仿宋_GB2312" w:cs="仿宋_GB2312" w:hint="eastAsia"/>
          <w:sz w:val="32"/>
          <w:szCs w:val="32"/>
        </w:rPr>
        <w:t>〕</w:t>
      </w:r>
      <w:r w:rsidRPr="006F7E8E">
        <w:rPr>
          <w:rFonts w:ascii="仿宋_GB2312" w:eastAsia="仿宋_GB2312" w:hAnsi="仿宋_GB2312" w:cs="仿宋_GB2312"/>
          <w:sz w:val="32"/>
          <w:szCs w:val="32"/>
        </w:rPr>
        <w:t>2150</w:t>
      </w:r>
      <w:r w:rsidRPr="006F7E8E">
        <w:rPr>
          <w:rFonts w:ascii="仿宋_GB2312" w:eastAsia="仿宋_GB2312" w:hAnsi="仿宋_GB2312" w:cs="仿宋_GB2312" w:hint="eastAsia"/>
          <w:sz w:val="32"/>
          <w:szCs w:val="32"/>
        </w:rPr>
        <w:t>号）</w:t>
      </w:r>
      <w:r w:rsidRPr="006F7E8E">
        <w:rPr>
          <w:rFonts w:ascii="仿宋_GB2312" w:eastAsia="仿宋_GB2312" w:hAnsi="宋体" w:cs="仿宋_GB2312" w:hint="eastAsia"/>
          <w:sz w:val="32"/>
          <w:szCs w:val="32"/>
        </w:rPr>
        <w:t>和《安徽省科技重大专项资金管理办法》</w:t>
      </w:r>
      <w:r w:rsidRPr="006F7E8E">
        <w:rPr>
          <w:rFonts w:ascii="仿宋_GB2312" w:eastAsia="仿宋_GB2312" w:hAnsi="仿宋_GB2312" w:cs="仿宋_GB2312" w:hint="eastAsia"/>
          <w:sz w:val="32"/>
          <w:szCs w:val="32"/>
        </w:rPr>
        <w:t>（财教〔</w:t>
      </w:r>
      <w:r w:rsidRPr="006F7E8E">
        <w:rPr>
          <w:rFonts w:ascii="仿宋_GB2312" w:eastAsia="仿宋_GB2312" w:hAnsi="仿宋_GB2312" w:cs="仿宋_GB2312"/>
          <w:sz w:val="32"/>
          <w:szCs w:val="32"/>
        </w:rPr>
        <w:t>2016</w:t>
      </w:r>
      <w:r w:rsidRPr="006F7E8E">
        <w:rPr>
          <w:rFonts w:ascii="仿宋_GB2312" w:eastAsia="仿宋_GB2312" w:hAnsi="仿宋_GB2312" w:cs="仿宋_GB2312" w:hint="eastAsia"/>
          <w:sz w:val="32"/>
          <w:szCs w:val="32"/>
        </w:rPr>
        <w:t>〕</w:t>
      </w:r>
      <w:r w:rsidRPr="006F7E8E">
        <w:rPr>
          <w:rFonts w:ascii="仿宋_GB2312" w:eastAsia="仿宋_GB2312" w:hAnsi="仿宋_GB2312" w:cs="仿宋_GB2312"/>
          <w:sz w:val="32"/>
          <w:szCs w:val="32"/>
        </w:rPr>
        <w:t>2152</w:t>
      </w:r>
      <w:r w:rsidRPr="006F7E8E">
        <w:rPr>
          <w:rFonts w:ascii="仿宋_GB2312" w:eastAsia="仿宋_GB2312" w:hAnsi="仿宋_GB2312" w:cs="仿宋_GB2312" w:hint="eastAsia"/>
          <w:sz w:val="32"/>
          <w:szCs w:val="32"/>
        </w:rPr>
        <w:t>号）（以下简称《资金管理办法》）等</w:t>
      </w:r>
      <w:r w:rsidRPr="006F7E8E">
        <w:rPr>
          <w:rFonts w:ascii="仿宋_GB2312" w:eastAsia="仿宋_GB2312" w:hAnsi="宋体" w:cs="仿宋_GB2312" w:hint="eastAsia"/>
          <w:sz w:val="32"/>
          <w:szCs w:val="32"/>
        </w:rPr>
        <w:t>确定的支出科目和不同来源编列，并与项目研究开发任务密切相关。本指南主要规范省财政安排的科技计划项目资金，其他来源资金应当按照国家</w:t>
      </w:r>
      <w:r>
        <w:rPr>
          <w:rFonts w:ascii="仿宋_GB2312" w:eastAsia="仿宋_GB2312" w:hAnsi="宋体" w:cs="仿宋_GB2312" w:hint="eastAsia"/>
          <w:sz w:val="32"/>
          <w:szCs w:val="32"/>
        </w:rPr>
        <w:t>、</w:t>
      </w:r>
      <w:r w:rsidRPr="006F7E8E">
        <w:rPr>
          <w:rFonts w:ascii="仿宋_GB2312" w:eastAsia="仿宋_GB2312" w:hAnsi="宋体" w:cs="仿宋_GB2312" w:hint="eastAsia"/>
          <w:sz w:val="32"/>
          <w:szCs w:val="32"/>
        </w:rPr>
        <w:t>省有关会计制度和相关资金提供方的具体要求编列。</w:t>
      </w:r>
      <w:bookmarkStart w:id="4" w:name="_Toc30918"/>
      <w:bookmarkStart w:id="5" w:name="_Toc389224559"/>
      <w:bookmarkEnd w:id="2"/>
      <w:bookmarkEnd w:id="3"/>
    </w:p>
    <w:p w:rsidR="006170AE" w:rsidRPr="006F7E8E" w:rsidRDefault="006170AE" w:rsidP="006F7E8E">
      <w:pPr>
        <w:adjustRightInd w:val="0"/>
        <w:snapToGrid w:val="0"/>
        <w:spacing w:line="600" w:lineRule="exact"/>
        <w:jc w:val="center"/>
        <w:rPr>
          <w:rFonts w:ascii="仿宋_GB2312" w:eastAsia="仿宋_GB2312" w:hAnsi="宋体" w:cs="Times New Roman"/>
          <w:b/>
          <w:bCs/>
          <w:sz w:val="32"/>
          <w:szCs w:val="32"/>
        </w:rPr>
      </w:pPr>
      <w:r w:rsidRPr="006F7E8E">
        <w:rPr>
          <w:rFonts w:ascii="仿宋_GB2312" w:eastAsia="仿宋_GB2312" w:hAnsi="宋体" w:cs="仿宋_GB2312" w:hint="eastAsia"/>
          <w:b/>
          <w:bCs/>
          <w:sz w:val="32"/>
          <w:szCs w:val="32"/>
        </w:rPr>
        <w:t>第二节</w:t>
      </w:r>
      <w:r w:rsidRPr="006F7E8E">
        <w:rPr>
          <w:rFonts w:ascii="仿宋_GB2312" w:eastAsia="仿宋_GB2312" w:hAnsi="宋体" w:cs="仿宋_GB2312"/>
          <w:b/>
          <w:bCs/>
          <w:sz w:val="32"/>
          <w:szCs w:val="32"/>
        </w:rPr>
        <w:t xml:space="preserve"> </w:t>
      </w:r>
      <w:r w:rsidRPr="006F7E8E">
        <w:rPr>
          <w:rFonts w:ascii="仿宋_GB2312" w:eastAsia="仿宋_GB2312" w:hAnsi="宋体" w:cs="仿宋_GB2312" w:hint="eastAsia"/>
          <w:b/>
          <w:bCs/>
          <w:sz w:val="32"/>
          <w:szCs w:val="32"/>
        </w:rPr>
        <w:t>项目预算的</w:t>
      </w:r>
      <w:bookmarkEnd w:id="4"/>
      <w:bookmarkEnd w:id="5"/>
      <w:r w:rsidRPr="006F7E8E">
        <w:rPr>
          <w:rFonts w:ascii="仿宋_GB2312" w:eastAsia="仿宋_GB2312" w:hAnsi="宋体" w:cs="仿宋_GB2312" w:hint="eastAsia"/>
          <w:b/>
          <w:bCs/>
          <w:sz w:val="32"/>
          <w:szCs w:val="32"/>
        </w:rPr>
        <w:t>政策依据和编报原则、总体要求</w:t>
      </w:r>
    </w:p>
    <w:p w:rsidR="006170AE" w:rsidRPr="006F7E8E" w:rsidRDefault="006170AE" w:rsidP="00060831">
      <w:pPr>
        <w:snapToGrid w:val="0"/>
        <w:spacing w:line="600" w:lineRule="exact"/>
        <w:ind w:firstLineChars="196" w:firstLine="31680"/>
        <w:outlineLvl w:val="0"/>
        <w:rPr>
          <w:rFonts w:ascii="黑体" w:eastAsia="黑体" w:hAnsi="黑体" w:cs="Times New Roman"/>
          <w:sz w:val="32"/>
          <w:szCs w:val="32"/>
        </w:rPr>
      </w:pPr>
      <w:bookmarkStart w:id="6" w:name="_Toc20576"/>
      <w:bookmarkStart w:id="7" w:name="_Toc389224560"/>
      <w:r w:rsidRPr="006F7E8E">
        <w:rPr>
          <w:rFonts w:ascii="黑体" w:eastAsia="黑体" w:hAnsi="黑体" w:cs="黑体" w:hint="eastAsia"/>
          <w:sz w:val="32"/>
          <w:szCs w:val="32"/>
        </w:rPr>
        <w:t>一、政策依据和编报原则</w:t>
      </w:r>
      <w:bookmarkEnd w:id="6"/>
      <w:bookmarkEnd w:id="7"/>
    </w:p>
    <w:p w:rsidR="006170AE" w:rsidRPr="006F7E8E" w:rsidRDefault="006170AE" w:rsidP="00060831">
      <w:pPr>
        <w:snapToGrid w:val="0"/>
        <w:spacing w:line="600" w:lineRule="exact"/>
        <w:ind w:firstLineChars="200" w:firstLine="31680"/>
        <w:rPr>
          <w:rFonts w:ascii="楷体_GB2312" w:eastAsia="楷体_GB2312" w:hAnsi="仿宋_GB2312" w:cs="Times New Roman"/>
          <w:b/>
          <w:bCs/>
          <w:sz w:val="32"/>
          <w:szCs w:val="32"/>
        </w:rPr>
      </w:pPr>
      <w:r w:rsidRPr="006F7E8E">
        <w:rPr>
          <w:rFonts w:ascii="楷体_GB2312" w:eastAsia="楷体_GB2312" w:hAnsi="仿宋_GB2312" w:cs="楷体_GB2312" w:hint="eastAsia"/>
          <w:b/>
          <w:bCs/>
          <w:sz w:val="32"/>
          <w:szCs w:val="32"/>
        </w:rPr>
        <w:t>（一）项目预算的政策依据</w:t>
      </w:r>
    </w:p>
    <w:p w:rsidR="006170AE" w:rsidRPr="006F7E8E" w:rsidRDefault="006170AE" w:rsidP="006F7E8E">
      <w:pPr>
        <w:snapToGrid w:val="0"/>
        <w:spacing w:line="600" w:lineRule="exact"/>
        <w:ind w:firstLine="560"/>
        <w:rPr>
          <w:rFonts w:ascii="仿宋_GB2312" w:eastAsia="仿宋_GB2312" w:hAnsi="仿宋_GB2312" w:cs="Times New Roman"/>
          <w:sz w:val="32"/>
          <w:szCs w:val="32"/>
        </w:rPr>
      </w:pPr>
      <w:r w:rsidRPr="006F7E8E">
        <w:rPr>
          <w:rFonts w:ascii="仿宋_GB2312" w:eastAsia="仿宋_GB2312" w:hAnsi="仿宋_GB2312" w:cs="仿宋_GB2312" w:hint="eastAsia"/>
          <w:sz w:val="32"/>
          <w:szCs w:val="32"/>
        </w:rPr>
        <w:t>《关于改革完善省级财政科研项目资金管理等政策的实施意见》（皖办发〔</w:t>
      </w:r>
      <w:r w:rsidRPr="006F7E8E">
        <w:rPr>
          <w:rFonts w:ascii="仿宋_GB2312" w:eastAsia="仿宋_GB2312" w:hAnsi="仿宋_GB2312" w:cs="仿宋_GB2312"/>
          <w:sz w:val="32"/>
          <w:szCs w:val="32"/>
        </w:rPr>
        <w:t>2016</w:t>
      </w:r>
      <w:r w:rsidRPr="006F7E8E">
        <w:rPr>
          <w:rFonts w:ascii="仿宋_GB2312" w:eastAsia="仿宋_GB2312" w:hAnsi="仿宋_GB2312" w:cs="仿宋_GB2312" w:hint="eastAsia"/>
          <w:sz w:val="32"/>
          <w:szCs w:val="32"/>
        </w:rPr>
        <w:t>〕</w:t>
      </w:r>
      <w:r w:rsidRPr="006F7E8E">
        <w:rPr>
          <w:rFonts w:ascii="仿宋_GB2312" w:eastAsia="仿宋_GB2312" w:hAnsi="仿宋_GB2312" w:cs="仿宋_GB2312"/>
          <w:sz w:val="32"/>
          <w:szCs w:val="32"/>
        </w:rPr>
        <w:t>73</w:t>
      </w:r>
      <w:r w:rsidRPr="006F7E8E">
        <w:rPr>
          <w:rFonts w:ascii="仿宋_GB2312" w:eastAsia="仿宋_GB2312" w:hAnsi="仿宋_GB2312" w:cs="仿宋_GB2312" w:hint="eastAsia"/>
          <w:sz w:val="32"/>
          <w:szCs w:val="32"/>
        </w:rPr>
        <w:t>号）、《关于整合优化省级财政科技项目和资金管理的实施意见》（科财〔</w:t>
      </w:r>
      <w:r w:rsidRPr="006F7E8E">
        <w:rPr>
          <w:rFonts w:ascii="仿宋_GB2312" w:eastAsia="仿宋_GB2312" w:hAnsi="仿宋_GB2312" w:cs="仿宋_GB2312"/>
          <w:sz w:val="32"/>
          <w:szCs w:val="32"/>
        </w:rPr>
        <w:t>2016</w:t>
      </w:r>
      <w:r w:rsidRPr="006F7E8E">
        <w:rPr>
          <w:rFonts w:ascii="仿宋_GB2312" w:eastAsia="仿宋_GB2312" w:hAnsi="仿宋_GB2312" w:cs="仿宋_GB2312" w:hint="eastAsia"/>
          <w:sz w:val="32"/>
          <w:szCs w:val="32"/>
        </w:rPr>
        <w:t>〕</w:t>
      </w:r>
      <w:r w:rsidRPr="006F7E8E">
        <w:rPr>
          <w:rFonts w:ascii="仿宋_GB2312" w:eastAsia="仿宋_GB2312" w:hAnsi="仿宋_GB2312" w:cs="仿宋_GB2312"/>
          <w:sz w:val="32"/>
          <w:szCs w:val="32"/>
        </w:rPr>
        <w:t>39</w:t>
      </w:r>
      <w:r w:rsidRPr="006F7E8E">
        <w:rPr>
          <w:rFonts w:ascii="仿宋_GB2312" w:eastAsia="仿宋_GB2312" w:hAnsi="仿宋_GB2312" w:cs="仿宋_GB2312" w:hint="eastAsia"/>
          <w:sz w:val="32"/>
          <w:szCs w:val="32"/>
        </w:rPr>
        <w:t>号）以及《资金管理办法》等相关制度。</w:t>
      </w:r>
    </w:p>
    <w:p w:rsidR="006170AE" w:rsidRPr="006F7E8E" w:rsidRDefault="006170AE" w:rsidP="006F7E8E">
      <w:pPr>
        <w:tabs>
          <w:tab w:val="left" w:pos="420"/>
        </w:tabs>
        <w:snapToGrid w:val="0"/>
        <w:spacing w:line="600" w:lineRule="exact"/>
        <w:ind w:firstLine="549"/>
        <w:rPr>
          <w:rFonts w:ascii="楷体_GB2312" w:eastAsia="楷体_GB2312" w:hAnsi="仿宋_GB2312" w:cs="Times New Roman"/>
          <w:b/>
          <w:bCs/>
          <w:sz w:val="32"/>
          <w:szCs w:val="32"/>
        </w:rPr>
      </w:pPr>
      <w:r w:rsidRPr="006F7E8E">
        <w:rPr>
          <w:rFonts w:ascii="楷体_GB2312" w:eastAsia="楷体_GB2312" w:hAnsi="仿宋_GB2312" w:cs="楷体_GB2312" w:hint="eastAsia"/>
          <w:b/>
          <w:bCs/>
          <w:sz w:val="32"/>
          <w:szCs w:val="32"/>
        </w:rPr>
        <w:t>（二）项目预算的编报原则</w:t>
      </w:r>
    </w:p>
    <w:p w:rsidR="006170AE" w:rsidRPr="006F7E8E" w:rsidRDefault="006170AE" w:rsidP="00060831">
      <w:pPr>
        <w:snapToGrid w:val="0"/>
        <w:spacing w:line="600" w:lineRule="exact"/>
        <w:ind w:firstLineChars="200" w:firstLine="31680"/>
        <w:jc w:val="left"/>
        <w:rPr>
          <w:rFonts w:ascii="仿宋_GB2312" w:eastAsia="仿宋_GB2312" w:hAnsi="宋体" w:cs="Times New Roman"/>
          <w:color w:val="000000"/>
          <w:kern w:val="0"/>
          <w:sz w:val="32"/>
          <w:szCs w:val="32"/>
        </w:rPr>
      </w:pPr>
      <w:r w:rsidRPr="006F7E8E">
        <w:rPr>
          <w:rFonts w:ascii="仿宋_GB2312" w:eastAsia="仿宋_GB2312" w:hAnsi="仿宋_GB2312" w:cs="仿宋_GB2312" w:hint="eastAsia"/>
          <w:sz w:val="32"/>
          <w:szCs w:val="32"/>
        </w:rPr>
        <w:t>项目预算编报应符合政策相符性、目标相关性、经济合理性原则。</w:t>
      </w:r>
    </w:p>
    <w:p w:rsidR="006170AE" w:rsidRPr="006F7E8E" w:rsidRDefault="006170AE" w:rsidP="00060831">
      <w:pPr>
        <w:snapToGrid w:val="0"/>
        <w:spacing w:line="600" w:lineRule="exact"/>
        <w:ind w:firstLineChars="200" w:firstLine="31680"/>
        <w:jc w:val="left"/>
        <w:rPr>
          <w:rFonts w:ascii="仿宋_GB2312" w:eastAsia="仿宋_GB2312" w:hAnsi="仿宋_GB2312" w:cs="Times New Roman"/>
          <w:sz w:val="32"/>
          <w:szCs w:val="32"/>
        </w:rPr>
      </w:pPr>
      <w:r w:rsidRPr="006F7E8E">
        <w:rPr>
          <w:rFonts w:ascii="仿宋_GB2312" w:eastAsia="仿宋_GB2312" w:hAnsi="仿宋_GB2312" w:cs="仿宋_GB2312"/>
          <w:sz w:val="32"/>
          <w:szCs w:val="32"/>
        </w:rPr>
        <w:t>1.</w:t>
      </w:r>
      <w:r w:rsidRPr="006F7E8E">
        <w:rPr>
          <w:rFonts w:ascii="仿宋_GB2312" w:eastAsia="仿宋_GB2312" w:hAnsi="仿宋_GB2312" w:cs="仿宋_GB2312" w:hint="eastAsia"/>
          <w:sz w:val="32"/>
          <w:szCs w:val="32"/>
        </w:rPr>
        <w:t>政策相符性。预算科目的开支范围和开支标准应符合国家和省有关财经法规及《资金管理办法》的相关规定。</w:t>
      </w:r>
    </w:p>
    <w:p w:rsidR="006170AE" w:rsidRPr="006F7E8E" w:rsidRDefault="006170AE" w:rsidP="00060831">
      <w:pPr>
        <w:snapToGrid w:val="0"/>
        <w:spacing w:line="600" w:lineRule="exact"/>
        <w:ind w:firstLineChars="200" w:firstLine="31680"/>
        <w:jc w:val="left"/>
        <w:rPr>
          <w:rFonts w:ascii="仿宋_GB2312" w:eastAsia="仿宋_GB2312" w:hAnsi="仿宋_GB2312" w:cs="Times New Roman"/>
          <w:sz w:val="32"/>
          <w:szCs w:val="32"/>
        </w:rPr>
      </w:pPr>
      <w:r w:rsidRPr="006F7E8E">
        <w:rPr>
          <w:rFonts w:ascii="仿宋_GB2312" w:eastAsia="仿宋_GB2312" w:hAnsi="仿宋_GB2312" w:cs="仿宋_GB2312"/>
          <w:sz w:val="32"/>
          <w:szCs w:val="32"/>
        </w:rPr>
        <w:t>2.</w:t>
      </w:r>
      <w:r w:rsidRPr="006F7E8E">
        <w:rPr>
          <w:rFonts w:ascii="仿宋_GB2312" w:eastAsia="仿宋_GB2312" w:hAnsi="仿宋_GB2312" w:cs="仿宋_GB2312" w:hint="eastAsia"/>
          <w:sz w:val="32"/>
          <w:szCs w:val="32"/>
        </w:rPr>
        <w:t>目标相关性。预算应以其任务目标为依据，预算支出应与项目研究开发任务密切相关，预算的总量、结构等应与设定的项目任务目标、工作内容、工作量及技术路线相符。</w:t>
      </w:r>
    </w:p>
    <w:p w:rsidR="006170AE" w:rsidRPr="006F7E8E" w:rsidRDefault="006170AE" w:rsidP="00060831">
      <w:pPr>
        <w:snapToGrid w:val="0"/>
        <w:spacing w:line="600" w:lineRule="exact"/>
        <w:ind w:firstLineChars="200" w:firstLine="31680"/>
        <w:jc w:val="left"/>
        <w:rPr>
          <w:rFonts w:ascii="仿宋_GB2312" w:eastAsia="仿宋_GB2312" w:hAnsi="仿宋_GB2312" w:cs="Times New Roman"/>
          <w:sz w:val="32"/>
          <w:szCs w:val="32"/>
        </w:rPr>
      </w:pPr>
      <w:r w:rsidRPr="006F7E8E">
        <w:rPr>
          <w:rFonts w:ascii="仿宋_GB2312" w:eastAsia="仿宋_GB2312" w:hAnsi="仿宋_GB2312" w:cs="仿宋_GB2312"/>
          <w:sz w:val="32"/>
          <w:szCs w:val="32"/>
        </w:rPr>
        <w:t>3.</w:t>
      </w:r>
      <w:r w:rsidRPr="006F7E8E">
        <w:rPr>
          <w:rFonts w:ascii="仿宋_GB2312" w:eastAsia="仿宋_GB2312" w:hAnsi="仿宋_GB2312" w:cs="仿宋_GB2312" w:hint="eastAsia"/>
          <w:sz w:val="32"/>
          <w:szCs w:val="32"/>
        </w:rPr>
        <w:t>经济合理性。预算应综合考虑同类研究开发活动的状况及国内、省内相关产业行业特点等，与同类科研活动支出水平相匹配，并结合项目研究开发的现有基础、前期投入和支撑条件，在考虑技术创新风险和不影响项目任务的前提下进行安排，提高资金的使用效益。</w:t>
      </w:r>
    </w:p>
    <w:p w:rsidR="006170AE" w:rsidRPr="006F7E8E" w:rsidRDefault="006170AE" w:rsidP="006F7E8E">
      <w:pPr>
        <w:snapToGrid w:val="0"/>
        <w:spacing w:line="600" w:lineRule="exact"/>
        <w:ind w:firstLine="562"/>
        <w:outlineLvl w:val="0"/>
        <w:rPr>
          <w:rFonts w:ascii="黑体" w:eastAsia="黑体" w:hAnsi="黑体" w:cs="Times New Roman"/>
          <w:sz w:val="32"/>
          <w:szCs w:val="32"/>
        </w:rPr>
      </w:pPr>
      <w:bookmarkStart w:id="8" w:name="_Toc1743"/>
      <w:bookmarkStart w:id="9" w:name="_Toc389224561"/>
      <w:r w:rsidRPr="006F7E8E">
        <w:rPr>
          <w:rFonts w:ascii="黑体" w:eastAsia="黑体" w:hAnsi="黑体" w:cs="黑体" w:hint="eastAsia"/>
          <w:sz w:val="32"/>
          <w:szCs w:val="32"/>
        </w:rPr>
        <w:t>二、编报总体要求</w:t>
      </w:r>
      <w:bookmarkEnd w:id="8"/>
      <w:bookmarkEnd w:id="9"/>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仿宋_GB2312" w:cs="仿宋_GB2312" w:hint="eastAsia"/>
          <w:sz w:val="32"/>
          <w:szCs w:val="32"/>
        </w:rPr>
        <w:t>承担单位对项目资金管理使用负有法人责任，按照“谁申报项目、谁承担研究任务、谁管理使用资金”的要求，科学、合理、真实地编制预算，在明确项目研究目标、任务、实施周期和资金安排（包括间接费用分配）等内容的基础上，对仪器设备购置、合作单位资质及拟外拨资金等进行重点说明。</w:t>
      </w:r>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仿宋_GB2312" w:cs="仿宋_GB2312" w:hint="eastAsia"/>
          <w:sz w:val="32"/>
          <w:szCs w:val="32"/>
        </w:rPr>
        <w:t>承担单位对直接费用各项支出不得简单按比例编列。承担单位</w:t>
      </w:r>
      <w:r w:rsidRPr="006F7E8E">
        <w:rPr>
          <w:rFonts w:ascii="仿宋_GB2312" w:eastAsia="仿宋_GB2312" w:hAnsi="宋体" w:cs="仿宋_GB2312" w:hint="eastAsia"/>
          <w:sz w:val="32"/>
          <w:szCs w:val="32"/>
        </w:rPr>
        <w:t>已形成的工作基础及科研条件等</w:t>
      </w:r>
      <w:r w:rsidRPr="006F7E8E">
        <w:rPr>
          <w:rFonts w:ascii="仿宋_GB2312" w:eastAsia="仿宋_GB2312" w:hAnsi="仿宋_GB2312" w:cs="仿宋_GB2312" w:hint="eastAsia"/>
          <w:sz w:val="32"/>
          <w:szCs w:val="32"/>
        </w:rPr>
        <w:t>前期投入不得列入项目资金预算。在同一支出科目中需要同时编列省财政资金和其他来源资金的，应在预算说明中分别就省财政资金、其他来源资金在本科目中的具体用途予以说明。</w:t>
      </w:r>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仿宋_GB2312" w:cs="仿宋_GB2312" w:hint="eastAsia"/>
          <w:sz w:val="32"/>
          <w:szCs w:val="32"/>
        </w:rPr>
        <w:t>若承担单位、合作单位之间存在关联关系，或项目负责人与合作单位之间存在关联关系的，应予以披露。承担单位在预算编报、资金过程管理以及财务验收等工作中应重点予以审核、把关。</w:t>
      </w:r>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仿宋_GB2312" w:cs="仿宋_GB2312" w:hint="eastAsia"/>
          <w:sz w:val="32"/>
          <w:szCs w:val="32"/>
        </w:rPr>
        <w:t>承担单位应采用支出预算和收入预算同时编制的方法编制项目预算，平衡公式为：资金支出预算合计＝资金收入预算合计。</w:t>
      </w:r>
      <w:r w:rsidRPr="006F7E8E">
        <w:rPr>
          <w:rFonts w:ascii="仿宋_GB2312" w:eastAsia="仿宋_GB2312" w:hAnsi="宋体" w:cs="仿宋_GB2312" w:hint="eastAsia"/>
          <w:sz w:val="32"/>
          <w:szCs w:val="32"/>
        </w:rPr>
        <w:t>项目</w:t>
      </w:r>
      <w:r w:rsidRPr="006F7E8E">
        <w:rPr>
          <w:rFonts w:ascii="仿宋_GB2312" w:eastAsia="仿宋_GB2312" w:hAnsi="仿宋_GB2312" w:cs="仿宋_GB2312" w:hint="eastAsia"/>
          <w:sz w:val="32"/>
          <w:szCs w:val="32"/>
        </w:rPr>
        <w:t>预算期间应与</w:t>
      </w:r>
      <w:r w:rsidRPr="006F7E8E">
        <w:rPr>
          <w:rFonts w:ascii="仿宋_GB2312" w:eastAsia="仿宋_GB2312" w:hAnsi="宋体" w:cs="仿宋_GB2312" w:hint="eastAsia"/>
          <w:sz w:val="32"/>
          <w:szCs w:val="32"/>
        </w:rPr>
        <w:t>项目</w:t>
      </w:r>
      <w:r w:rsidRPr="006F7E8E">
        <w:rPr>
          <w:rFonts w:ascii="仿宋_GB2312" w:eastAsia="仿宋_GB2312" w:hAnsi="仿宋_GB2312" w:cs="仿宋_GB2312" w:hint="eastAsia"/>
          <w:sz w:val="32"/>
          <w:szCs w:val="32"/>
        </w:rPr>
        <w:t>实施周期一致。</w:t>
      </w:r>
    </w:p>
    <w:p w:rsidR="006170AE" w:rsidRPr="006F7E8E" w:rsidRDefault="006170AE" w:rsidP="006F7E8E">
      <w:pPr>
        <w:adjustRightInd w:val="0"/>
        <w:snapToGrid w:val="0"/>
        <w:spacing w:line="600" w:lineRule="exact"/>
        <w:jc w:val="center"/>
        <w:rPr>
          <w:rFonts w:ascii="仿宋_GB2312" w:eastAsia="仿宋_GB2312" w:hAnsi="宋体" w:cs="Times New Roman"/>
          <w:b/>
          <w:bCs/>
          <w:sz w:val="32"/>
          <w:szCs w:val="32"/>
        </w:rPr>
      </w:pPr>
    </w:p>
    <w:p w:rsidR="006170AE" w:rsidRPr="006F7E8E" w:rsidRDefault="006170AE" w:rsidP="006F7E8E">
      <w:pPr>
        <w:adjustRightInd w:val="0"/>
        <w:snapToGrid w:val="0"/>
        <w:spacing w:line="600" w:lineRule="exact"/>
        <w:jc w:val="center"/>
        <w:rPr>
          <w:rFonts w:ascii="仿宋_GB2312" w:eastAsia="仿宋_GB2312" w:hAnsi="宋体" w:cs="Times New Roman"/>
          <w:b/>
          <w:bCs/>
          <w:sz w:val="32"/>
          <w:szCs w:val="32"/>
        </w:rPr>
      </w:pPr>
      <w:r w:rsidRPr="006F7E8E">
        <w:rPr>
          <w:rFonts w:ascii="仿宋_GB2312" w:eastAsia="仿宋_GB2312" w:hAnsi="宋体" w:cs="仿宋_GB2312" w:hint="eastAsia"/>
          <w:b/>
          <w:bCs/>
          <w:sz w:val="32"/>
          <w:szCs w:val="32"/>
        </w:rPr>
        <w:t>第三节</w:t>
      </w:r>
      <w:r w:rsidRPr="006F7E8E">
        <w:rPr>
          <w:rFonts w:ascii="仿宋_GB2312" w:eastAsia="仿宋_GB2312" w:hAnsi="宋体" w:cs="仿宋_GB2312"/>
          <w:b/>
          <w:bCs/>
          <w:sz w:val="32"/>
          <w:szCs w:val="32"/>
        </w:rPr>
        <w:t xml:space="preserve"> </w:t>
      </w:r>
      <w:r w:rsidRPr="006F7E8E">
        <w:rPr>
          <w:rFonts w:ascii="仿宋_GB2312" w:eastAsia="仿宋_GB2312" w:hAnsi="宋体" w:cs="仿宋_GB2312" w:hint="eastAsia"/>
          <w:b/>
          <w:bCs/>
          <w:sz w:val="32"/>
          <w:szCs w:val="32"/>
        </w:rPr>
        <w:t>项目预算说明的主要内容</w:t>
      </w:r>
    </w:p>
    <w:p w:rsidR="006170AE" w:rsidRPr="006F7E8E" w:rsidRDefault="006170AE" w:rsidP="00060831">
      <w:pPr>
        <w:snapToGrid w:val="0"/>
        <w:spacing w:line="600" w:lineRule="exact"/>
        <w:ind w:firstLineChars="200" w:firstLine="31680"/>
        <w:rPr>
          <w:rFonts w:ascii="黑体" w:eastAsia="黑体" w:hAnsi="黑体" w:cs="Times New Roman"/>
          <w:sz w:val="32"/>
          <w:szCs w:val="32"/>
        </w:rPr>
      </w:pPr>
      <w:r w:rsidRPr="006F7E8E">
        <w:rPr>
          <w:rFonts w:ascii="黑体" w:eastAsia="黑体" w:hAnsi="黑体" w:cs="黑体" w:hint="eastAsia"/>
          <w:sz w:val="32"/>
          <w:szCs w:val="32"/>
        </w:rPr>
        <w:t>一、对承担单位前期已形成的工作基础</w:t>
      </w:r>
      <w:r>
        <w:rPr>
          <w:rFonts w:ascii="黑体" w:eastAsia="黑体" w:hAnsi="黑体" w:cs="黑体" w:hint="eastAsia"/>
          <w:sz w:val="32"/>
          <w:szCs w:val="32"/>
        </w:rPr>
        <w:t>、</w:t>
      </w:r>
      <w:r w:rsidRPr="006F7E8E">
        <w:rPr>
          <w:rFonts w:ascii="黑体" w:eastAsia="黑体" w:hAnsi="黑体" w:cs="黑体" w:hint="eastAsia"/>
          <w:sz w:val="32"/>
          <w:szCs w:val="32"/>
        </w:rPr>
        <w:t>科研条件以及相关部门承诺为本项目研发提供的支撑条件等情况进行详细说明。</w:t>
      </w:r>
    </w:p>
    <w:p w:rsidR="006170AE" w:rsidRPr="006F7E8E" w:rsidRDefault="006170AE" w:rsidP="00060831">
      <w:pPr>
        <w:snapToGrid w:val="0"/>
        <w:spacing w:line="600" w:lineRule="exact"/>
        <w:ind w:firstLineChars="200" w:firstLine="31680"/>
        <w:rPr>
          <w:rFonts w:ascii="黑体" w:eastAsia="黑体" w:hAnsi="黑体" w:cs="Times New Roman"/>
          <w:sz w:val="32"/>
          <w:szCs w:val="32"/>
        </w:rPr>
      </w:pPr>
      <w:r w:rsidRPr="006F7E8E">
        <w:rPr>
          <w:rFonts w:ascii="黑体" w:eastAsia="黑体" w:hAnsi="黑体" w:cs="黑体" w:hint="eastAsia"/>
          <w:sz w:val="32"/>
          <w:szCs w:val="32"/>
        </w:rPr>
        <w:t>二、对本项目各科目支出主要用途、与项目研发的相关性、必要性及测算方法、测算依据进行详细说明。若在同一科目既有省财政资金预算又有其他来源资金预算，应分别说明。</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项目资金由直接费用和间接费用组成，各科目具体如下：</w:t>
      </w:r>
    </w:p>
    <w:p w:rsidR="006170AE" w:rsidRPr="006F7E8E" w:rsidRDefault="006170AE" w:rsidP="00060831">
      <w:pPr>
        <w:snapToGrid w:val="0"/>
        <w:spacing w:line="600" w:lineRule="exact"/>
        <w:ind w:firstLineChars="200" w:firstLine="31680"/>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（一）设备费</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设备费是指在项目实施过程中购置或试制专用仪器设备，对现有仪器设备进行升级改造以及租赁外单位仪器设备而发生的费用。</w:t>
      </w:r>
    </w:p>
    <w:p w:rsidR="006170AE" w:rsidRPr="006F7E8E" w:rsidRDefault="006170AE" w:rsidP="00060831">
      <w:pPr>
        <w:snapToGrid w:val="0"/>
        <w:spacing w:line="600" w:lineRule="exact"/>
        <w:ind w:firstLineChars="200" w:firstLine="31680"/>
        <w:rPr>
          <w:rFonts w:ascii="仿宋_GB2312" w:eastAsia="仿宋_GB2312" w:hAnsi="宋体" w:cs="Times New Roman"/>
          <w:sz w:val="32"/>
          <w:szCs w:val="32"/>
        </w:rPr>
      </w:pPr>
      <w:r w:rsidRPr="006F7E8E">
        <w:rPr>
          <w:rFonts w:ascii="仿宋_GB2312" w:eastAsia="仿宋_GB2312" w:hAnsi="Times New Roman" w:cs="仿宋_GB2312" w:hint="eastAsia"/>
          <w:sz w:val="32"/>
          <w:szCs w:val="32"/>
        </w:rPr>
        <w:t>鼓励开放共享、自主研制、租赁专用仪器设备以及对现有仪器设备进行升级改造，避免重复购置。购置仪器设备的主要性能指标、主要技术参数和用途，对项目研究的作用应重点予以说明。</w:t>
      </w:r>
      <w:r w:rsidRPr="006F7E8E">
        <w:rPr>
          <w:rFonts w:ascii="仿宋_GB2312" w:eastAsia="仿宋_GB2312" w:hAnsi="宋体" w:cs="仿宋_GB2312" w:hint="eastAsia"/>
          <w:sz w:val="32"/>
          <w:szCs w:val="32"/>
        </w:rPr>
        <w:t>购置单台套</w:t>
      </w:r>
      <w:r w:rsidRPr="006F7E8E">
        <w:rPr>
          <w:rFonts w:ascii="仿宋_GB2312" w:eastAsia="仿宋_GB2312" w:hAnsi="宋体" w:cs="仿宋_GB2312"/>
          <w:sz w:val="32"/>
          <w:szCs w:val="32"/>
        </w:rPr>
        <w:t>5</w:t>
      </w:r>
      <w:r w:rsidRPr="006F7E8E">
        <w:rPr>
          <w:rFonts w:ascii="仿宋_GB2312" w:eastAsia="仿宋_GB2312" w:hAnsi="宋体" w:cs="仿宋_GB2312" w:hint="eastAsia"/>
          <w:sz w:val="32"/>
          <w:szCs w:val="32"/>
        </w:rPr>
        <w:t>万元（含）以上的设备，需提供</w:t>
      </w:r>
      <w:r w:rsidRPr="006F7E8E">
        <w:rPr>
          <w:rFonts w:ascii="仿宋_GB2312" w:eastAsia="仿宋_GB2312" w:hAnsi="宋体" w:cs="仿宋_GB2312"/>
          <w:sz w:val="32"/>
          <w:szCs w:val="32"/>
        </w:rPr>
        <w:t>3</w:t>
      </w:r>
      <w:r w:rsidRPr="006F7E8E">
        <w:rPr>
          <w:rFonts w:ascii="仿宋_GB2312" w:eastAsia="仿宋_GB2312" w:hAnsi="宋体" w:cs="仿宋_GB2312" w:hint="eastAsia"/>
          <w:sz w:val="32"/>
          <w:szCs w:val="32"/>
        </w:rPr>
        <w:t>家以上报价单。如果是独家代理或生产，可提供</w:t>
      </w:r>
      <w:r w:rsidRPr="006F7E8E">
        <w:rPr>
          <w:rFonts w:ascii="仿宋_GB2312" w:eastAsia="仿宋_GB2312" w:hAnsi="宋体" w:cs="仿宋_GB2312"/>
          <w:sz w:val="32"/>
          <w:szCs w:val="32"/>
        </w:rPr>
        <w:t>1</w:t>
      </w:r>
      <w:r w:rsidRPr="006F7E8E">
        <w:rPr>
          <w:rFonts w:ascii="仿宋_GB2312" w:eastAsia="仿宋_GB2312" w:hAnsi="宋体" w:cs="仿宋_GB2312" w:hint="eastAsia"/>
          <w:sz w:val="32"/>
          <w:szCs w:val="32"/>
        </w:rPr>
        <w:t>家报价单并予以说明。</w:t>
      </w:r>
      <w:r w:rsidRPr="006F7E8E">
        <w:rPr>
          <w:rFonts w:ascii="仿宋_GB2312" w:eastAsia="仿宋_GB2312" w:hAnsi="Times New Roman" w:cs="仿宋_GB2312" w:hint="eastAsia"/>
          <w:sz w:val="32"/>
          <w:szCs w:val="32"/>
        </w:rPr>
        <w:t>购置单台套</w:t>
      </w:r>
      <w:r w:rsidRPr="006F7E8E">
        <w:rPr>
          <w:rFonts w:ascii="仿宋_GB2312" w:eastAsia="仿宋_GB2312" w:hAnsi="Times New Roman" w:cs="仿宋_GB2312"/>
          <w:sz w:val="32"/>
          <w:szCs w:val="32"/>
        </w:rPr>
        <w:t>20</w:t>
      </w:r>
      <w:r w:rsidRPr="006F7E8E">
        <w:rPr>
          <w:rFonts w:ascii="仿宋_GB2312" w:eastAsia="仿宋_GB2312" w:hAnsi="Times New Roman" w:cs="仿宋_GB2312" w:hint="eastAsia"/>
          <w:sz w:val="32"/>
          <w:szCs w:val="32"/>
        </w:rPr>
        <w:t>万元（含）以上的仪器设备，还需重点说明购买的必要性和数量的合理性等。</w:t>
      </w:r>
      <w:r w:rsidRPr="006F7E8E">
        <w:rPr>
          <w:rFonts w:ascii="仿宋_GB2312" w:eastAsia="仿宋_GB2312" w:hAnsi="宋体" w:cs="仿宋_GB2312" w:hint="eastAsia"/>
          <w:sz w:val="32"/>
          <w:szCs w:val="32"/>
        </w:rPr>
        <w:t>试制</w:t>
      </w:r>
      <w:r w:rsidRPr="006F7E8E">
        <w:rPr>
          <w:rFonts w:ascii="仿宋_GB2312" w:eastAsia="仿宋_GB2312" w:hAnsi="宋体" w:cs="仿宋_GB2312"/>
          <w:sz w:val="32"/>
          <w:szCs w:val="32"/>
        </w:rPr>
        <w:t>5</w:t>
      </w:r>
      <w:r w:rsidRPr="006F7E8E">
        <w:rPr>
          <w:rFonts w:ascii="仿宋_GB2312" w:eastAsia="仿宋_GB2312" w:hAnsi="宋体" w:cs="仿宋_GB2312" w:hint="eastAsia"/>
          <w:sz w:val="32"/>
          <w:szCs w:val="32"/>
        </w:rPr>
        <w:t>万元（含）以上仪器设备需提供相应成本清单。</w:t>
      </w:r>
    </w:p>
    <w:p w:rsidR="006170AE" w:rsidRPr="006F7E8E" w:rsidRDefault="006170AE" w:rsidP="00060831">
      <w:pPr>
        <w:snapToGrid w:val="0"/>
        <w:spacing w:line="600" w:lineRule="exact"/>
        <w:ind w:firstLineChars="200" w:firstLine="31680"/>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（二）</w:t>
      </w:r>
      <w:r w:rsidRPr="006F7E8E">
        <w:rPr>
          <w:rFonts w:ascii="楷体_GB2312" w:eastAsia="楷体_GB2312" w:hAnsi="仿宋_GB2312" w:cs="楷体_GB2312" w:hint="eastAsia"/>
          <w:b/>
          <w:bCs/>
          <w:sz w:val="32"/>
          <w:szCs w:val="32"/>
        </w:rPr>
        <w:t>材料费</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材料费是</w:t>
      </w:r>
      <w:r w:rsidRPr="006F7E8E">
        <w:rPr>
          <w:rFonts w:ascii="仿宋_GB2312" w:eastAsia="仿宋_GB2312" w:hAnsi="仿宋_GB2312" w:cs="仿宋_GB2312" w:hint="eastAsia"/>
          <w:sz w:val="32"/>
          <w:szCs w:val="32"/>
        </w:rPr>
        <w:t>指在项目</w:t>
      </w:r>
      <w:r w:rsidRPr="006F7E8E">
        <w:rPr>
          <w:rFonts w:ascii="仿宋_GB2312" w:eastAsia="仿宋_GB2312" w:hAnsi="Times New Roman" w:cs="仿宋_GB2312" w:hint="eastAsia"/>
          <w:sz w:val="32"/>
          <w:szCs w:val="32"/>
        </w:rPr>
        <w:t>实施过程中消耗的各种原材料、辅助材料、低值易耗品等的采购及运输、装卸、整理等费用。</w:t>
      </w:r>
    </w:p>
    <w:p w:rsidR="006170AE" w:rsidRPr="006F7E8E" w:rsidRDefault="006170AE" w:rsidP="00060831">
      <w:pPr>
        <w:snapToGrid w:val="0"/>
        <w:spacing w:line="600" w:lineRule="exact"/>
        <w:ind w:firstLineChars="200" w:firstLine="31680"/>
        <w:rPr>
          <w:rFonts w:ascii="仿宋_GB2312" w:eastAsia="仿宋_GB2312" w:hAnsi="宋体" w:cs="Times New Roman"/>
          <w:sz w:val="32"/>
          <w:szCs w:val="32"/>
          <w:u w:val="single"/>
        </w:rPr>
      </w:pPr>
      <w:r w:rsidRPr="006F7E8E">
        <w:rPr>
          <w:rFonts w:ascii="仿宋_GB2312" w:eastAsia="仿宋_GB2312" w:hAnsi="Times New Roman" w:cs="仿宋_GB2312" w:hint="eastAsia"/>
          <w:sz w:val="32"/>
          <w:szCs w:val="32"/>
        </w:rPr>
        <w:t>预算合计达到</w:t>
      </w:r>
      <w:r w:rsidRPr="006F7E8E">
        <w:rPr>
          <w:rFonts w:ascii="仿宋_GB2312" w:eastAsia="仿宋_GB2312" w:hAnsi="Times New Roman" w:cs="仿宋_GB2312"/>
          <w:sz w:val="32"/>
          <w:szCs w:val="32"/>
        </w:rPr>
        <w:t>5</w:t>
      </w:r>
      <w:r w:rsidRPr="006F7E8E">
        <w:rPr>
          <w:rFonts w:ascii="仿宋_GB2312" w:eastAsia="仿宋_GB2312" w:hAnsi="Times New Roman" w:cs="仿宋_GB2312" w:hint="eastAsia"/>
          <w:sz w:val="32"/>
          <w:szCs w:val="32"/>
        </w:rPr>
        <w:t>万元（含）以上的大宗原辅材料、贵重材料等，应详细说明其与项目任务的相关性、购买的必要性、数量的合理性等。</w:t>
      </w:r>
    </w:p>
    <w:p w:rsidR="006170AE" w:rsidRPr="006F7E8E" w:rsidRDefault="006170AE" w:rsidP="006F7E8E">
      <w:pPr>
        <w:snapToGrid w:val="0"/>
        <w:spacing w:line="600" w:lineRule="exact"/>
        <w:ind w:firstLine="562"/>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（三）测试化验</w:t>
      </w:r>
      <w:r w:rsidRPr="006F7E8E">
        <w:rPr>
          <w:rFonts w:ascii="楷体_GB2312" w:eastAsia="楷体_GB2312" w:hAnsi="仿宋_GB2312" w:cs="楷体_GB2312" w:hint="eastAsia"/>
          <w:b/>
          <w:bCs/>
          <w:sz w:val="32"/>
          <w:szCs w:val="32"/>
        </w:rPr>
        <w:t>加工费</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测试化验加工费是指在项目实施过程中支付给外单位（包括承担单位、</w:t>
      </w:r>
      <w:r w:rsidRPr="006F7E8E">
        <w:rPr>
          <w:rFonts w:ascii="仿宋_GB2312" w:eastAsia="仿宋_GB2312" w:hAnsi="仿宋_GB2312" w:cs="仿宋_GB2312" w:hint="eastAsia"/>
          <w:sz w:val="32"/>
          <w:szCs w:val="32"/>
        </w:rPr>
        <w:t>合作单位</w:t>
      </w:r>
      <w:r w:rsidRPr="006F7E8E">
        <w:rPr>
          <w:rFonts w:ascii="仿宋_GB2312" w:eastAsia="仿宋_GB2312" w:hAnsi="Times New Roman" w:cs="仿宋_GB2312" w:hint="eastAsia"/>
          <w:sz w:val="32"/>
          <w:szCs w:val="32"/>
        </w:rPr>
        <w:t>内部独立</w:t>
      </w:r>
      <w:r w:rsidRPr="006F7E8E">
        <w:rPr>
          <w:rFonts w:ascii="仿宋_GB2312" w:eastAsia="仿宋_GB2312" w:hAnsi="仿宋_GB2312" w:cs="仿宋_GB2312" w:hint="eastAsia"/>
          <w:sz w:val="32"/>
          <w:szCs w:val="32"/>
        </w:rPr>
        <w:t>经济</w:t>
      </w:r>
      <w:r w:rsidRPr="006F7E8E">
        <w:rPr>
          <w:rFonts w:ascii="仿宋_GB2312" w:eastAsia="仿宋_GB2312" w:hAnsi="Times New Roman" w:cs="仿宋_GB2312" w:hint="eastAsia"/>
          <w:sz w:val="32"/>
          <w:szCs w:val="32"/>
        </w:rPr>
        <w:t>核算单位</w:t>
      </w:r>
      <w:r>
        <w:rPr>
          <w:rFonts w:ascii="仿宋_GB2312" w:eastAsia="仿宋_GB2312" w:hAnsi="Times New Roman" w:cs="仿宋_GB2312" w:hint="eastAsia"/>
          <w:sz w:val="32"/>
          <w:szCs w:val="32"/>
        </w:rPr>
        <w:t>，下同</w:t>
      </w:r>
      <w:r w:rsidRPr="006F7E8E">
        <w:rPr>
          <w:rFonts w:ascii="仿宋_GB2312" w:eastAsia="仿宋_GB2312" w:hAnsi="Times New Roman" w:cs="仿宋_GB2312" w:hint="eastAsia"/>
          <w:sz w:val="32"/>
          <w:szCs w:val="32"/>
        </w:rPr>
        <w:t>）的检验、测试、化验及加工等费用。</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单次或累计费用在</w:t>
      </w:r>
      <w:r w:rsidRPr="006F7E8E">
        <w:rPr>
          <w:rFonts w:ascii="仿宋_GB2312" w:eastAsia="仿宋_GB2312" w:hAnsi="Times New Roman" w:cs="仿宋_GB2312"/>
          <w:sz w:val="32"/>
          <w:szCs w:val="32"/>
        </w:rPr>
        <w:t>5</w:t>
      </w:r>
      <w:r w:rsidRPr="006F7E8E">
        <w:rPr>
          <w:rFonts w:ascii="仿宋_GB2312" w:eastAsia="仿宋_GB2312" w:hAnsi="Times New Roman" w:cs="仿宋_GB2312" w:hint="eastAsia"/>
          <w:sz w:val="32"/>
          <w:szCs w:val="32"/>
        </w:rPr>
        <w:t>万元（含）以上的测试化验加工项目，应详细说明其与项目研究任务的相关性、必要性以及次数、价格等测算依据，并详细说明承接测试化验加工业务的外单位所具备的资质或相应能力。</w:t>
      </w:r>
    </w:p>
    <w:p w:rsidR="006170AE" w:rsidRPr="006F7E8E" w:rsidRDefault="006170AE" w:rsidP="00060831">
      <w:pPr>
        <w:snapToGrid w:val="0"/>
        <w:spacing w:line="600" w:lineRule="exact"/>
        <w:ind w:firstLineChars="200" w:firstLine="31680"/>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（四）燃料</w:t>
      </w:r>
      <w:r w:rsidRPr="006F7E8E">
        <w:rPr>
          <w:rFonts w:ascii="楷体_GB2312" w:eastAsia="楷体_GB2312" w:hAnsi="仿宋_GB2312" w:cs="楷体_GB2312" w:hint="eastAsia"/>
          <w:b/>
          <w:bCs/>
          <w:sz w:val="32"/>
          <w:szCs w:val="32"/>
        </w:rPr>
        <w:t>动力</w:t>
      </w:r>
      <w:r w:rsidRPr="006F7E8E">
        <w:rPr>
          <w:rFonts w:ascii="楷体_GB2312" w:eastAsia="楷体_GB2312" w:hAnsi="Times New Roman" w:cs="楷体_GB2312" w:hint="eastAsia"/>
          <w:b/>
          <w:bCs/>
          <w:sz w:val="32"/>
          <w:szCs w:val="32"/>
        </w:rPr>
        <w:t>费</w:t>
      </w:r>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仿宋_GB2312" w:cs="仿宋_GB2312" w:hint="eastAsia"/>
          <w:sz w:val="32"/>
          <w:szCs w:val="32"/>
        </w:rPr>
        <w:t>燃料动力费是指在项目实施过程中直接使用的相关仪器设备、科学装置等运行发生的水、电、气、燃料消耗费用等。日常水、电、气、暖消耗等费用不在此科目编列，应在间接费用中解决。</w:t>
      </w:r>
    </w:p>
    <w:p w:rsidR="006170AE" w:rsidRPr="006F7E8E" w:rsidRDefault="006170AE" w:rsidP="00060831">
      <w:pPr>
        <w:snapToGrid w:val="0"/>
        <w:spacing w:line="600" w:lineRule="exact"/>
        <w:ind w:firstLineChars="200" w:firstLine="31680"/>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（五）出版</w:t>
      </w:r>
      <w:r w:rsidRPr="006F7E8E">
        <w:rPr>
          <w:rFonts w:ascii="楷体_GB2312" w:eastAsia="楷体_GB2312" w:hAnsi="Times New Roman" w:cs="楷体_GB2312"/>
          <w:b/>
          <w:bCs/>
          <w:sz w:val="32"/>
          <w:szCs w:val="32"/>
        </w:rPr>
        <w:t>/</w:t>
      </w:r>
      <w:r w:rsidRPr="006F7E8E">
        <w:rPr>
          <w:rFonts w:ascii="楷体_GB2312" w:eastAsia="楷体_GB2312" w:hAnsi="Times New Roman" w:cs="楷体_GB2312" w:hint="eastAsia"/>
          <w:b/>
          <w:bCs/>
          <w:sz w:val="32"/>
          <w:szCs w:val="32"/>
        </w:rPr>
        <w:t>文献</w:t>
      </w:r>
      <w:r w:rsidRPr="006F7E8E">
        <w:rPr>
          <w:rFonts w:ascii="楷体_GB2312" w:eastAsia="楷体_GB2312" w:hAnsi="Times New Roman" w:cs="楷体_GB2312"/>
          <w:b/>
          <w:bCs/>
          <w:sz w:val="32"/>
          <w:szCs w:val="32"/>
        </w:rPr>
        <w:t>/</w:t>
      </w:r>
      <w:r w:rsidRPr="006F7E8E">
        <w:rPr>
          <w:rFonts w:ascii="楷体_GB2312" w:eastAsia="楷体_GB2312" w:hAnsi="Times New Roman" w:cs="楷体_GB2312" w:hint="eastAsia"/>
          <w:b/>
          <w:bCs/>
          <w:sz w:val="32"/>
          <w:szCs w:val="32"/>
        </w:rPr>
        <w:t>信息</w:t>
      </w:r>
      <w:r w:rsidRPr="006F7E8E">
        <w:rPr>
          <w:rFonts w:ascii="楷体_GB2312" w:eastAsia="楷体_GB2312" w:hAnsi="仿宋_GB2312" w:cs="楷体_GB2312" w:hint="eastAsia"/>
          <w:b/>
          <w:bCs/>
          <w:sz w:val="32"/>
          <w:szCs w:val="32"/>
        </w:rPr>
        <w:t>传播</w:t>
      </w:r>
      <w:r w:rsidRPr="006F7E8E">
        <w:rPr>
          <w:rFonts w:ascii="楷体_GB2312" w:eastAsia="楷体_GB2312" w:hAnsi="仿宋_GB2312" w:cs="楷体_GB2312"/>
          <w:b/>
          <w:bCs/>
          <w:sz w:val="32"/>
          <w:szCs w:val="32"/>
        </w:rPr>
        <w:t>/</w:t>
      </w:r>
      <w:r w:rsidRPr="006F7E8E">
        <w:rPr>
          <w:rFonts w:ascii="楷体_GB2312" w:eastAsia="楷体_GB2312" w:hAnsi="Times New Roman" w:cs="楷体_GB2312" w:hint="eastAsia"/>
          <w:b/>
          <w:bCs/>
          <w:sz w:val="32"/>
          <w:szCs w:val="32"/>
        </w:rPr>
        <w:t>知识产权事务费</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出版</w:t>
      </w:r>
      <w:r w:rsidRPr="006F7E8E">
        <w:rPr>
          <w:rFonts w:ascii="仿宋_GB2312" w:eastAsia="仿宋_GB2312" w:hAnsi="Times New Roman" w:cs="仿宋_GB2312"/>
          <w:sz w:val="32"/>
          <w:szCs w:val="32"/>
        </w:rPr>
        <w:t>/</w:t>
      </w:r>
      <w:r w:rsidRPr="006F7E8E">
        <w:rPr>
          <w:rFonts w:ascii="仿宋_GB2312" w:eastAsia="仿宋_GB2312" w:hAnsi="Times New Roman" w:cs="仿宋_GB2312" w:hint="eastAsia"/>
          <w:sz w:val="32"/>
          <w:szCs w:val="32"/>
        </w:rPr>
        <w:t>文献</w:t>
      </w:r>
      <w:r w:rsidRPr="006F7E8E">
        <w:rPr>
          <w:rFonts w:ascii="仿宋_GB2312" w:eastAsia="仿宋_GB2312" w:hAnsi="Times New Roman" w:cs="仿宋_GB2312"/>
          <w:sz w:val="32"/>
          <w:szCs w:val="32"/>
        </w:rPr>
        <w:t>/</w:t>
      </w:r>
      <w:r w:rsidRPr="006F7E8E">
        <w:rPr>
          <w:rFonts w:ascii="仿宋_GB2312" w:eastAsia="仿宋_GB2312" w:hAnsi="Times New Roman" w:cs="仿宋_GB2312" w:hint="eastAsia"/>
          <w:sz w:val="32"/>
          <w:szCs w:val="32"/>
        </w:rPr>
        <w:t>信息传播</w:t>
      </w:r>
      <w:r w:rsidRPr="006F7E8E">
        <w:rPr>
          <w:rFonts w:ascii="仿宋_GB2312" w:eastAsia="仿宋_GB2312" w:hAnsi="Times New Roman" w:cs="仿宋_GB2312"/>
          <w:sz w:val="32"/>
          <w:szCs w:val="32"/>
        </w:rPr>
        <w:t>/</w:t>
      </w:r>
      <w:r w:rsidRPr="006F7E8E">
        <w:rPr>
          <w:rFonts w:ascii="仿宋_GB2312" w:eastAsia="仿宋_GB2312" w:hAnsi="仿宋_GB2312" w:cs="仿宋_GB2312" w:hint="eastAsia"/>
          <w:sz w:val="32"/>
          <w:szCs w:val="32"/>
        </w:rPr>
        <w:t>知识产权事务</w:t>
      </w:r>
      <w:r w:rsidRPr="006F7E8E">
        <w:rPr>
          <w:rFonts w:ascii="仿宋_GB2312" w:eastAsia="仿宋_GB2312" w:hAnsi="Times New Roman" w:cs="仿宋_GB2312" w:hint="eastAsia"/>
          <w:sz w:val="32"/>
          <w:szCs w:val="32"/>
        </w:rPr>
        <w:t>费是指在项目实施过程中，需要支付的出版费、资料费、</w:t>
      </w:r>
      <w:r w:rsidRPr="006F7E8E">
        <w:rPr>
          <w:rFonts w:ascii="仿宋_GB2312" w:eastAsia="仿宋_GB2312" w:hAnsi="仿宋_GB2312" w:cs="仿宋_GB2312" w:hint="eastAsia"/>
          <w:sz w:val="32"/>
          <w:szCs w:val="32"/>
        </w:rPr>
        <w:t>专用</w:t>
      </w:r>
      <w:r w:rsidRPr="006F7E8E">
        <w:rPr>
          <w:rFonts w:ascii="仿宋_GB2312" w:eastAsia="仿宋_GB2312" w:hAnsi="Times New Roman" w:cs="仿宋_GB2312" w:hint="eastAsia"/>
          <w:sz w:val="32"/>
          <w:szCs w:val="32"/>
        </w:rPr>
        <w:t>软件购买费、文献检索费、查新费、专业通信费、专利申请及其他</w:t>
      </w:r>
      <w:r w:rsidRPr="006F7E8E">
        <w:rPr>
          <w:rFonts w:ascii="仿宋_GB2312" w:eastAsia="仿宋_GB2312" w:hAnsi="仿宋_GB2312" w:cs="仿宋_GB2312" w:hint="eastAsia"/>
          <w:sz w:val="32"/>
          <w:szCs w:val="32"/>
        </w:rPr>
        <w:t>知识产权事务</w:t>
      </w:r>
      <w:r w:rsidRPr="006F7E8E">
        <w:rPr>
          <w:rFonts w:ascii="仿宋_GB2312" w:eastAsia="仿宋_GB2312" w:hAnsi="Times New Roman" w:cs="仿宋_GB2312" w:hint="eastAsia"/>
          <w:sz w:val="32"/>
          <w:szCs w:val="32"/>
        </w:rPr>
        <w:t>等费用。</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购买单价</w:t>
      </w:r>
      <w:r w:rsidRPr="006F7E8E">
        <w:rPr>
          <w:rFonts w:ascii="仿宋_GB2312" w:eastAsia="仿宋_GB2312" w:hAnsi="Times New Roman" w:cs="仿宋_GB2312"/>
          <w:sz w:val="32"/>
          <w:szCs w:val="32"/>
        </w:rPr>
        <w:t>5</w:t>
      </w:r>
      <w:r w:rsidRPr="006F7E8E">
        <w:rPr>
          <w:rFonts w:ascii="仿宋_GB2312" w:eastAsia="仿宋_GB2312" w:hAnsi="Times New Roman" w:cs="仿宋_GB2312" w:hint="eastAsia"/>
          <w:sz w:val="32"/>
          <w:szCs w:val="32"/>
        </w:rPr>
        <w:t>万元（含）以上的资料，应说明其购买的必要性和数量的合理性等。购买单价</w:t>
      </w:r>
      <w:r w:rsidRPr="006F7E8E">
        <w:rPr>
          <w:rFonts w:ascii="仿宋_GB2312" w:eastAsia="仿宋_GB2312" w:hAnsi="Times New Roman" w:cs="仿宋_GB2312"/>
          <w:sz w:val="32"/>
          <w:szCs w:val="32"/>
        </w:rPr>
        <w:t>5</w:t>
      </w:r>
      <w:r w:rsidRPr="006F7E8E">
        <w:rPr>
          <w:rFonts w:ascii="仿宋_GB2312" w:eastAsia="仿宋_GB2312" w:hAnsi="Times New Roman" w:cs="仿宋_GB2312" w:hint="eastAsia"/>
          <w:sz w:val="32"/>
          <w:szCs w:val="32"/>
        </w:rPr>
        <w:t>万元（含）以上的专用软件，应说明专用软件的主要技术指标和用途，购买的必要性和数量的合理性等，并</w:t>
      </w:r>
      <w:r w:rsidRPr="006F7E8E">
        <w:rPr>
          <w:rFonts w:ascii="仿宋_GB2312" w:eastAsia="仿宋_GB2312" w:hAnsi="宋体" w:cs="仿宋_GB2312" w:hint="eastAsia"/>
          <w:sz w:val="32"/>
          <w:szCs w:val="32"/>
        </w:rPr>
        <w:t>需提供</w:t>
      </w:r>
      <w:r w:rsidRPr="006F7E8E">
        <w:rPr>
          <w:rFonts w:ascii="仿宋_GB2312" w:eastAsia="仿宋_GB2312" w:hAnsi="宋体" w:cs="仿宋_GB2312"/>
          <w:sz w:val="32"/>
          <w:szCs w:val="32"/>
        </w:rPr>
        <w:t>3</w:t>
      </w:r>
      <w:r w:rsidRPr="006F7E8E">
        <w:rPr>
          <w:rFonts w:ascii="仿宋_GB2312" w:eastAsia="仿宋_GB2312" w:hAnsi="宋体" w:cs="仿宋_GB2312" w:hint="eastAsia"/>
          <w:sz w:val="32"/>
          <w:szCs w:val="32"/>
        </w:rPr>
        <w:t>家以上报价单。如果是独家代理或生产，可提供</w:t>
      </w:r>
      <w:r w:rsidRPr="006F7E8E">
        <w:rPr>
          <w:rFonts w:ascii="仿宋_GB2312" w:eastAsia="仿宋_GB2312" w:hAnsi="宋体" w:cs="仿宋_GB2312"/>
          <w:sz w:val="32"/>
          <w:szCs w:val="32"/>
        </w:rPr>
        <w:t>1</w:t>
      </w:r>
      <w:r w:rsidRPr="006F7E8E">
        <w:rPr>
          <w:rFonts w:ascii="仿宋_GB2312" w:eastAsia="仿宋_GB2312" w:hAnsi="宋体" w:cs="仿宋_GB2312" w:hint="eastAsia"/>
          <w:sz w:val="32"/>
          <w:szCs w:val="32"/>
        </w:rPr>
        <w:t>家报价单并予以说明。</w:t>
      </w:r>
      <w:r w:rsidRPr="006F7E8E">
        <w:rPr>
          <w:rFonts w:ascii="仿宋_GB2312" w:eastAsia="仿宋_GB2312" w:hAnsi="Times New Roman" w:cs="仿宋_GB2312" w:hint="eastAsia"/>
          <w:sz w:val="32"/>
          <w:szCs w:val="32"/>
        </w:rPr>
        <w:t>委托外单位开发的单价在</w:t>
      </w:r>
      <w:r w:rsidRPr="006F7E8E">
        <w:rPr>
          <w:rFonts w:ascii="仿宋_GB2312" w:eastAsia="仿宋_GB2312" w:hAnsi="Times New Roman" w:cs="仿宋_GB2312"/>
          <w:sz w:val="32"/>
          <w:szCs w:val="32"/>
        </w:rPr>
        <w:t>5</w:t>
      </w:r>
      <w:r w:rsidRPr="006F7E8E">
        <w:rPr>
          <w:rFonts w:ascii="仿宋_GB2312" w:eastAsia="仿宋_GB2312" w:hAnsi="Times New Roman" w:cs="仿宋_GB2312" w:hint="eastAsia"/>
          <w:sz w:val="32"/>
          <w:szCs w:val="32"/>
        </w:rPr>
        <w:t>万元（含）以上的定制软件，应说明定制软件的用途，定制的必要性、数量的合理性等。</w:t>
      </w:r>
    </w:p>
    <w:p w:rsidR="006170AE" w:rsidRPr="006F7E8E" w:rsidRDefault="006170AE" w:rsidP="00060831">
      <w:pPr>
        <w:snapToGrid w:val="0"/>
        <w:spacing w:line="600" w:lineRule="exact"/>
        <w:ind w:firstLineChars="200" w:firstLine="31680"/>
        <w:rPr>
          <w:rFonts w:ascii="楷体_GB2312" w:eastAsia="楷体_GB2312" w:hAnsi="仿宋_GB2312" w:cs="Times New Roman"/>
          <w:sz w:val="32"/>
          <w:szCs w:val="32"/>
        </w:rPr>
      </w:pPr>
      <w:r w:rsidRPr="006F7E8E">
        <w:rPr>
          <w:rFonts w:ascii="楷体_GB2312" w:eastAsia="楷体_GB2312" w:hAnsi="Times New Roman" w:cs="楷体_GB2312" w:hint="eastAsia"/>
          <w:b/>
          <w:bCs/>
          <w:sz w:val="32"/>
          <w:szCs w:val="32"/>
        </w:rPr>
        <w:t>（六）</w:t>
      </w:r>
      <w:r w:rsidRPr="006F7E8E">
        <w:rPr>
          <w:rFonts w:ascii="楷体_GB2312" w:eastAsia="楷体_GB2312" w:hAnsi="仿宋_GB2312" w:cs="楷体_GB2312" w:hint="eastAsia"/>
          <w:b/>
          <w:bCs/>
          <w:sz w:val="32"/>
          <w:szCs w:val="32"/>
        </w:rPr>
        <w:t>会议</w:t>
      </w:r>
      <w:r w:rsidRPr="006F7E8E">
        <w:rPr>
          <w:rFonts w:ascii="楷体_GB2312" w:eastAsia="楷体_GB2312" w:hAnsi="仿宋_GB2312" w:cs="楷体_GB2312"/>
          <w:b/>
          <w:bCs/>
          <w:sz w:val="32"/>
          <w:szCs w:val="32"/>
        </w:rPr>
        <w:t>/</w:t>
      </w:r>
      <w:r w:rsidRPr="006F7E8E">
        <w:rPr>
          <w:rFonts w:ascii="楷体_GB2312" w:eastAsia="楷体_GB2312" w:hAnsi="仿宋_GB2312" w:cs="楷体_GB2312" w:hint="eastAsia"/>
          <w:b/>
          <w:bCs/>
          <w:sz w:val="32"/>
          <w:szCs w:val="32"/>
        </w:rPr>
        <w:t>差旅</w:t>
      </w:r>
      <w:r w:rsidRPr="006F7E8E">
        <w:rPr>
          <w:rFonts w:ascii="楷体_GB2312" w:eastAsia="楷体_GB2312" w:hAnsi="仿宋_GB2312" w:cs="楷体_GB2312"/>
          <w:b/>
          <w:bCs/>
          <w:sz w:val="32"/>
          <w:szCs w:val="32"/>
        </w:rPr>
        <w:t>/</w:t>
      </w:r>
      <w:r w:rsidRPr="006F7E8E">
        <w:rPr>
          <w:rFonts w:ascii="楷体_GB2312" w:eastAsia="楷体_GB2312" w:hAnsi="仿宋_GB2312" w:cs="楷体_GB2312" w:hint="eastAsia"/>
          <w:b/>
          <w:bCs/>
          <w:sz w:val="32"/>
          <w:szCs w:val="32"/>
        </w:rPr>
        <w:t>国际合作交流费</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会议</w:t>
      </w:r>
      <w:r w:rsidRPr="006F7E8E">
        <w:rPr>
          <w:rFonts w:ascii="仿宋_GB2312" w:eastAsia="仿宋_GB2312" w:hAnsi="Times New Roman" w:cs="仿宋_GB2312"/>
          <w:sz w:val="32"/>
          <w:szCs w:val="32"/>
        </w:rPr>
        <w:t>/</w:t>
      </w:r>
      <w:r w:rsidRPr="006F7E8E">
        <w:rPr>
          <w:rFonts w:ascii="仿宋_GB2312" w:eastAsia="仿宋_GB2312" w:hAnsi="Times New Roman" w:cs="仿宋_GB2312" w:hint="eastAsia"/>
          <w:sz w:val="32"/>
          <w:szCs w:val="32"/>
        </w:rPr>
        <w:t>差旅</w:t>
      </w:r>
      <w:r w:rsidRPr="006F7E8E">
        <w:rPr>
          <w:rFonts w:ascii="仿宋_GB2312" w:eastAsia="仿宋_GB2312" w:hAnsi="Times New Roman" w:cs="仿宋_GB2312"/>
          <w:sz w:val="32"/>
          <w:szCs w:val="32"/>
        </w:rPr>
        <w:t>/</w:t>
      </w:r>
      <w:r w:rsidRPr="006F7E8E">
        <w:rPr>
          <w:rFonts w:ascii="仿宋_GB2312" w:eastAsia="仿宋_GB2312" w:hAnsi="Times New Roman" w:cs="仿宋_GB2312" w:hint="eastAsia"/>
          <w:sz w:val="32"/>
          <w:szCs w:val="32"/>
        </w:rPr>
        <w:t>国际合作交流费是指在项目实施过程中发生的差旅费、会议费和国际合作交流费。本科目预算超过直接费用</w:t>
      </w:r>
      <w:r w:rsidRPr="006F7E8E">
        <w:rPr>
          <w:rFonts w:ascii="仿宋_GB2312" w:eastAsia="仿宋_GB2312" w:hAnsi="Times New Roman" w:cs="仿宋_GB2312"/>
          <w:sz w:val="32"/>
          <w:szCs w:val="32"/>
        </w:rPr>
        <w:t>10%</w:t>
      </w:r>
      <w:r w:rsidRPr="006F7E8E">
        <w:rPr>
          <w:rFonts w:ascii="仿宋_GB2312" w:eastAsia="仿宋_GB2312" w:hAnsi="Times New Roman" w:cs="仿宋_GB2312" w:hint="eastAsia"/>
          <w:sz w:val="32"/>
          <w:szCs w:val="32"/>
        </w:rPr>
        <w:t>的，应分类分别进行测算。</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会议费是指在</w:t>
      </w:r>
      <w:r w:rsidRPr="006F7E8E">
        <w:rPr>
          <w:rFonts w:ascii="仿宋_GB2312" w:eastAsia="仿宋_GB2312" w:hAnsi="仿宋_GB2312" w:cs="仿宋_GB2312" w:hint="eastAsia"/>
          <w:sz w:val="32"/>
          <w:szCs w:val="32"/>
        </w:rPr>
        <w:t>项目实施</w:t>
      </w:r>
      <w:r w:rsidRPr="006F7E8E">
        <w:rPr>
          <w:rFonts w:ascii="仿宋_GB2312" w:eastAsia="仿宋_GB2312" w:hAnsi="Times New Roman" w:cs="仿宋_GB2312" w:hint="eastAsia"/>
          <w:sz w:val="32"/>
          <w:szCs w:val="32"/>
        </w:rPr>
        <w:t>过程中组织开展学术研讨、咨询以及协调项目等活动而发生的会议费用。</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差旅费是指在项目实施过程中开展科学实验（试验）、科学考察、业务调研、学术交流等所发生的外埠差旅费、市内交通费用等。</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会议费、差旅费按照会议、差旅类别对次数、人数、标准等进行分类说明。高校、科研院所应按其内部制定的管理办法测算会议费、差旅费，并提供管理办法作为附件。其他单位参照省关于会议费、差旅费的相关开支标准进行测算。</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国际合作交流费是</w:t>
      </w:r>
      <w:r w:rsidRPr="006F7E8E">
        <w:rPr>
          <w:rFonts w:ascii="仿宋_GB2312" w:eastAsia="仿宋_GB2312" w:hAnsi="仿宋_GB2312" w:cs="仿宋_GB2312" w:hint="eastAsia"/>
          <w:sz w:val="32"/>
          <w:szCs w:val="32"/>
        </w:rPr>
        <w:t>指</w:t>
      </w:r>
      <w:r w:rsidRPr="006F7E8E">
        <w:rPr>
          <w:rFonts w:ascii="仿宋_GB2312" w:eastAsia="仿宋_GB2312" w:hAnsi="Times New Roman" w:cs="仿宋_GB2312" w:hint="eastAsia"/>
          <w:sz w:val="32"/>
          <w:szCs w:val="32"/>
        </w:rPr>
        <w:t>项目实施过程中项目研究人员出国（境）及外国专家来华的费用。根据国际合作交流的类型，分别说明相关活动与项目研究任务的相关性、必要性。出国（境）费用应按照国家的相关规定测算，外国专家来华工作发生的住宿费、差旅费，应参考国内同行专家的标准编报。</w:t>
      </w:r>
    </w:p>
    <w:p w:rsidR="006170AE" w:rsidRPr="006F7E8E" w:rsidRDefault="006170AE" w:rsidP="00060831">
      <w:pPr>
        <w:snapToGrid w:val="0"/>
        <w:spacing w:line="600" w:lineRule="exact"/>
        <w:ind w:firstLineChars="200" w:firstLine="31680"/>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（七）</w:t>
      </w:r>
      <w:r w:rsidRPr="006F7E8E">
        <w:rPr>
          <w:rFonts w:ascii="楷体_GB2312" w:eastAsia="楷体_GB2312" w:hAnsi="仿宋_GB2312" w:cs="楷体_GB2312" w:hint="eastAsia"/>
          <w:b/>
          <w:bCs/>
          <w:sz w:val="32"/>
          <w:szCs w:val="32"/>
        </w:rPr>
        <w:t>劳务费</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劳务费是指在项目实施过程中支付给参与项目的研究生、博士后、访问学者以及项目聘用的研究人员、科研辅助人员等的劳务性费用。</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承担单位应有健全细化的劳务费管理办法。劳务费应根据相关人员参与项目的全时工作时间、承担的任务等因素据实编制并进行说明。编列研究生、博士后等人员的劳务费，应结合本地区和本领域科研单位的研究生、博士后平均发放水平据实测算。编列访问学者劳务费用时，应对其承担研究任务必要性、投入工作时间的合理性及费用标准予以重点说明。</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项目聘用研究人员应当</w:t>
      </w:r>
      <w:r>
        <w:rPr>
          <w:rFonts w:ascii="仿宋_GB2312" w:eastAsia="仿宋_GB2312" w:hAnsi="Times New Roman" w:cs="仿宋_GB2312" w:hint="eastAsia"/>
          <w:sz w:val="32"/>
          <w:szCs w:val="32"/>
        </w:rPr>
        <w:t>是</w:t>
      </w:r>
      <w:r w:rsidRPr="006F7E8E">
        <w:rPr>
          <w:rFonts w:ascii="仿宋_GB2312" w:eastAsia="仿宋_GB2312" w:hAnsi="Times New Roman" w:cs="仿宋_GB2312" w:hint="eastAsia"/>
          <w:sz w:val="32"/>
          <w:szCs w:val="32"/>
        </w:rPr>
        <w:t>承担单位通过劳务派遣方式或者签订劳动合同、聘用协议等方式为项目聘用的研究人员。项目聘用的研究人员及科研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其社会保险补助纳入劳务费科目中列支。</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劳务费预算不设比例限制。承担单位为事业单位的，在编人员不得编列劳务费；承担单位为企业的，除为项目实施专门聘用的人员外，其他人员不得编列劳务费。</w:t>
      </w:r>
    </w:p>
    <w:p w:rsidR="006170AE" w:rsidRPr="006F7E8E" w:rsidRDefault="006170AE" w:rsidP="00060831">
      <w:pPr>
        <w:snapToGrid w:val="0"/>
        <w:spacing w:line="600" w:lineRule="exact"/>
        <w:ind w:firstLineChars="200" w:firstLine="31680"/>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（八）专家</w:t>
      </w:r>
      <w:r w:rsidRPr="006F7E8E">
        <w:rPr>
          <w:rFonts w:ascii="楷体_GB2312" w:eastAsia="楷体_GB2312" w:hAnsi="仿宋_GB2312" w:cs="楷体_GB2312" w:hint="eastAsia"/>
          <w:b/>
          <w:bCs/>
          <w:sz w:val="32"/>
          <w:szCs w:val="32"/>
        </w:rPr>
        <w:t>咨询费</w:t>
      </w:r>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Times New Roman" w:cs="仿宋_GB2312" w:hint="eastAsia"/>
          <w:sz w:val="32"/>
          <w:szCs w:val="32"/>
        </w:rPr>
        <w:t>专家咨询费是指在项目实施</w:t>
      </w:r>
      <w:r w:rsidRPr="006F7E8E">
        <w:rPr>
          <w:rFonts w:ascii="仿宋_GB2312" w:eastAsia="仿宋_GB2312" w:hAnsi="仿宋_GB2312" w:cs="仿宋_GB2312" w:hint="eastAsia"/>
          <w:sz w:val="32"/>
          <w:szCs w:val="32"/>
        </w:rPr>
        <w:t>过程</w:t>
      </w:r>
      <w:r w:rsidRPr="006F7E8E">
        <w:rPr>
          <w:rFonts w:ascii="仿宋_GB2312" w:eastAsia="仿宋_GB2312" w:hAnsi="Times New Roman" w:cs="仿宋_GB2312" w:hint="eastAsia"/>
          <w:sz w:val="32"/>
          <w:szCs w:val="32"/>
        </w:rPr>
        <w:t>中支付给临时聘请的咨询专家的费用。专家咨询费标准按照国家和省有关规定执行。</w:t>
      </w:r>
    </w:p>
    <w:p w:rsidR="006170AE" w:rsidRPr="006F7E8E" w:rsidRDefault="006170AE" w:rsidP="00060831">
      <w:pPr>
        <w:snapToGrid w:val="0"/>
        <w:spacing w:line="600" w:lineRule="exact"/>
        <w:ind w:firstLineChars="200" w:firstLine="31680"/>
        <w:rPr>
          <w:rFonts w:ascii="楷体_GB2312" w:eastAsia="楷体_GB2312" w:hAnsi="Times New Roman" w:cs="Times New Roman"/>
          <w:b/>
          <w:bCs/>
          <w:sz w:val="32"/>
          <w:szCs w:val="32"/>
        </w:rPr>
      </w:pPr>
      <w:r w:rsidRPr="006F7E8E">
        <w:rPr>
          <w:rFonts w:ascii="楷体_GB2312" w:eastAsia="楷体_GB2312" w:hAnsi="Times New Roman" w:cs="楷体_GB2312" w:hint="eastAsia"/>
          <w:b/>
          <w:bCs/>
          <w:sz w:val="32"/>
          <w:szCs w:val="32"/>
        </w:rPr>
        <w:t>（九）其他</w:t>
      </w:r>
      <w:r w:rsidRPr="006F7E8E">
        <w:rPr>
          <w:rFonts w:ascii="楷体_GB2312" w:eastAsia="楷体_GB2312" w:hAnsi="仿宋_GB2312" w:cs="楷体_GB2312" w:hint="eastAsia"/>
          <w:b/>
          <w:bCs/>
          <w:sz w:val="32"/>
          <w:szCs w:val="32"/>
        </w:rPr>
        <w:t>支出</w:t>
      </w:r>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Times New Roman" w:cs="仿宋_GB2312" w:hint="eastAsia"/>
          <w:sz w:val="32"/>
          <w:szCs w:val="32"/>
        </w:rPr>
        <w:t>其他支出是指在项目实施过程中除上述支出范围之外的其他相关支出。其他支出应当在申请预算时详细说明并</w:t>
      </w:r>
      <w:r w:rsidRPr="006F7E8E">
        <w:rPr>
          <w:rFonts w:ascii="仿宋_GB2312" w:eastAsia="仿宋_GB2312" w:hAnsi="仿宋_GB2312" w:cs="仿宋_GB2312" w:hint="eastAsia"/>
          <w:sz w:val="32"/>
          <w:szCs w:val="32"/>
        </w:rPr>
        <w:t>单独列示，单独核定。</w:t>
      </w:r>
    </w:p>
    <w:p w:rsidR="006170AE" w:rsidRPr="006F7E8E" w:rsidRDefault="006170AE" w:rsidP="00060831">
      <w:pPr>
        <w:snapToGrid w:val="0"/>
        <w:spacing w:line="600" w:lineRule="exact"/>
        <w:ind w:firstLineChars="200" w:firstLine="31680"/>
        <w:rPr>
          <w:rFonts w:ascii="仿宋_GB2312" w:eastAsia="仿宋_GB2312" w:hAnsi="仿宋_GB2312" w:cs="Times New Roman"/>
          <w:sz w:val="32"/>
          <w:szCs w:val="32"/>
        </w:rPr>
      </w:pPr>
      <w:r w:rsidRPr="006F7E8E">
        <w:rPr>
          <w:rFonts w:ascii="仿宋_GB2312" w:eastAsia="仿宋_GB2312" w:hAnsi="仿宋_GB2312" w:cs="仿宋_GB2312" w:hint="eastAsia"/>
          <w:sz w:val="32"/>
          <w:szCs w:val="32"/>
        </w:rPr>
        <w:t>对项目研究过程中必须发生但不包含在上述科目中的支出，如财务验收审计费用、在农林业等领域发生的土地租赁费及青苗补偿费、在人口与健康领域发生的临床试验费等，可在其他支出编列，应详细说明与项目研究任务的相关性和必要性及测算依据。</w:t>
      </w:r>
    </w:p>
    <w:p w:rsidR="006170AE" w:rsidRPr="006F7E8E" w:rsidRDefault="006170AE" w:rsidP="00060831">
      <w:pPr>
        <w:snapToGrid w:val="0"/>
        <w:spacing w:line="600" w:lineRule="exact"/>
        <w:ind w:firstLineChars="200" w:firstLine="31680"/>
        <w:rPr>
          <w:rFonts w:ascii="楷体_GB2312" w:eastAsia="楷体_GB2312" w:hAnsi="Times New Roman" w:cs="Times New Roman"/>
          <w:sz w:val="32"/>
          <w:szCs w:val="32"/>
        </w:rPr>
      </w:pPr>
      <w:r w:rsidRPr="006F7E8E">
        <w:rPr>
          <w:rFonts w:ascii="楷体_GB2312" w:eastAsia="楷体_GB2312" w:hAnsi="Times New Roman" w:cs="楷体_GB2312" w:hint="eastAsia"/>
          <w:b/>
          <w:bCs/>
          <w:sz w:val="32"/>
          <w:szCs w:val="32"/>
        </w:rPr>
        <w:t>（十）间接</w:t>
      </w:r>
      <w:r w:rsidRPr="006F7E8E">
        <w:rPr>
          <w:rFonts w:ascii="楷体_GB2312" w:eastAsia="楷体_GB2312" w:hAnsi="仿宋_GB2312" w:cs="楷体_GB2312" w:hint="eastAsia"/>
          <w:b/>
          <w:bCs/>
          <w:sz w:val="32"/>
          <w:szCs w:val="32"/>
        </w:rPr>
        <w:t>费用</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无比例限制。</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hint="eastAsia"/>
          <w:sz w:val="32"/>
          <w:szCs w:val="32"/>
        </w:rPr>
        <w:t>间接费用实行总额控制，按照不超过直接费用扣除设备购置费后的一定比例核定。具体比例如下：</w:t>
      </w:r>
    </w:p>
    <w:p w:rsidR="006170AE" w:rsidRPr="006F7E8E" w:rsidRDefault="006170AE" w:rsidP="00060831">
      <w:pPr>
        <w:snapToGrid w:val="0"/>
        <w:spacing w:line="600" w:lineRule="exact"/>
        <w:ind w:firstLineChars="200" w:firstLine="31680"/>
        <w:rPr>
          <w:rFonts w:ascii="仿宋_GB2312" w:eastAsia="仿宋_GB2312" w:hAnsi="Times New Roman" w:cs="Times New Roman"/>
          <w:sz w:val="32"/>
          <w:szCs w:val="32"/>
        </w:rPr>
      </w:pPr>
      <w:r w:rsidRPr="006F7E8E">
        <w:rPr>
          <w:rFonts w:ascii="仿宋_GB2312" w:eastAsia="仿宋_GB2312" w:hAnsi="Times New Roman" w:cs="仿宋_GB2312"/>
          <w:sz w:val="32"/>
          <w:szCs w:val="32"/>
        </w:rPr>
        <w:t>100</w:t>
      </w:r>
      <w:r w:rsidRPr="006F7E8E">
        <w:rPr>
          <w:rFonts w:ascii="仿宋_GB2312" w:eastAsia="仿宋_GB2312" w:hAnsi="Times New Roman" w:cs="仿宋_GB2312" w:hint="eastAsia"/>
          <w:sz w:val="32"/>
          <w:szCs w:val="32"/>
        </w:rPr>
        <w:t>万元以下的部分为</w:t>
      </w:r>
      <w:r w:rsidRPr="006F7E8E">
        <w:rPr>
          <w:rFonts w:ascii="仿宋_GB2312" w:eastAsia="仿宋_GB2312" w:hAnsi="Times New Roman" w:cs="仿宋_GB2312"/>
          <w:sz w:val="32"/>
          <w:szCs w:val="32"/>
        </w:rPr>
        <w:t>30%</w:t>
      </w:r>
      <w:r w:rsidRPr="006F7E8E">
        <w:rPr>
          <w:rFonts w:ascii="仿宋_GB2312" w:eastAsia="仿宋_GB2312" w:hAnsi="Times New Roman" w:cs="仿宋_GB2312" w:hint="eastAsia"/>
          <w:sz w:val="32"/>
          <w:szCs w:val="32"/>
        </w:rPr>
        <w:t>，</w:t>
      </w:r>
      <w:r w:rsidRPr="006F7E8E">
        <w:rPr>
          <w:rFonts w:ascii="仿宋_GB2312" w:eastAsia="仿宋_GB2312" w:hAnsi="Times New Roman" w:cs="仿宋_GB2312"/>
          <w:sz w:val="32"/>
          <w:szCs w:val="32"/>
        </w:rPr>
        <w:t>100</w:t>
      </w:r>
      <w:r w:rsidRPr="006F7E8E">
        <w:rPr>
          <w:rFonts w:ascii="仿宋_GB2312" w:eastAsia="仿宋_GB2312" w:hAnsi="Times New Roman" w:cs="仿宋_GB2312" w:hint="eastAsia"/>
          <w:sz w:val="32"/>
          <w:szCs w:val="32"/>
        </w:rPr>
        <w:t>万元（含）至</w:t>
      </w:r>
      <w:r w:rsidRPr="006F7E8E">
        <w:rPr>
          <w:rFonts w:ascii="仿宋_GB2312" w:eastAsia="仿宋_GB2312" w:hAnsi="Times New Roman" w:cs="仿宋_GB2312"/>
          <w:sz w:val="32"/>
          <w:szCs w:val="32"/>
        </w:rPr>
        <w:t>300</w:t>
      </w:r>
      <w:r w:rsidRPr="006F7E8E">
        <w:rPr>
          <w:rFonts w:ascii="仿宋_GB2312" w:eastAsia="仿宋_GB2312" w:hAnsi="Times New Roman" w:cs="仿宋_GB2312" w:hint="eastAsia"/>
          <w:sz w:val="32"/>
          <w:szCs w:val="32"/>
        </w:rPr>
        <w:t>万元的部分为</w:t>
      </w:r>
      <w:r w:rsidRPr="006F7E8E">
        <w:rPr>
          <w:rFonts w:ascii="仿宋_GB2312" w:eastAsia="仿宋_GB2312" w:hAnsi="Times New Roman" w:cs="仿宋_GB2312"/>
          <w:sz w:val="32"/>
          <w:szCs w:val="32"/>
        </w:rPr>
        <w:t>25%</w:t>
      </w:r>
      <w:r w:rsidRPr="006F7E8E">
        <w:rPr>
          <w:rFonts w:ascii="仿宋_GB2312" w:eastAsia="仿宋_GB2312" w:hAnsi="Times New Roman" w:cs="仿宋_GB2312" w:hint="eastAsia"/>
          <w:sz w:val="32"/>
          <w:szCs w:val="32"/>
        </w:rPr>
        <w:t>，</w:t>
      </w:r>
      <w:r w:rsidRPr="006F7E8E">
        <w:rPr>
          <w:rFonts w:ascii="仿宋_GB2312" w:eastAsia="仿宋_GB2312" w:hAnsi="Times New Roman" w:cs="仿宋_GB2312"/>
          <w:sz w:val="32"/>
          <w:szCs w:val="32"/>
        </w:rPr>
        <w:t>300</w:t>
      </w:r>
      <w:r w:rsidRPr="006F7E8E">
        <w:rPr>
          <w:rFonts w:ascii="仿宋_GB2312" w:eastAsia="仿宋_GB2312" w:hAnsi="Times New Roman" w:cs="仿宋_GB2312" w:hint="eastAsia"/>
          <w:sz w:val="32"/>
          <w:szCs w:val="32"/>
        </w:rPr>
        <w:t>万元（含）至</w:t>
      </w:r>
      <w:r w:rsidRPr="006F7E8E">
        <w:rPr>
          <w:rFonts w:ascii="仿宋_GB2312" w:eastAsia="仿宋_GB2312" w:hAnsi="Times New Roman" w:cs="仿宋_GB2312"/>
          <w:sz w:val="32"/>
          <w:szCs w:val="32"/>
        </w:rPr>
        <w:t>500</w:t>
      </w:r>
      <w:r w:rsidRPr="006F7E8E">
        <w:rPr>
          <w:rFonts w:ascii="仿宋_GB2312" w:eastAsia="仿宋_GB2312" w:hAnsi="Times New Roman" w:cs="仿宋_GB2312" w:hint="eastAsia"/>
          <w:sz w:val="32"/>
          <w:szCs w:val="32"/>
        </w:rPr>
        <w:t>万元的部分为</w:t>
      </w:r>
      <w:r w:rsidRPr="006F7E8E">
        <w:rPr>
          <w:rFonts w:ascii="仿宋_GB2312" w:eastAsia="仿宋_GB2312" w:hAnsi="Times New Roman" w:cs="仿宋_GB2312"/>
          <w:sz w:val="32"/>
          <w:szCs w:val="32"/>
        </w:rPr>
        <w:t>20%</w:t>
      </w:r>
      <w:r w:rsidRPr="006F7E8E">
        <w:rPr>
          <w:rFonts w:ascii="仿宋_GB2312" w:eastAsia="仿宋_GB2312" w:hAnsi="Times New Roman" w:cs="仿宋_GB2312" w:hint="eastAsia"/>
          <w:sz w:val="32"/>
          <w:szCs w:val="32"/>
        </w:rPr>
        <w:t>，</w:t>
      </w:r>
      <w:r w:rsidRPr="006F7E8E">
        <w:rPr>
          <w:rFonts w:ascii="仿宋_GB2312" w:eastAsia="仿宋_GB2312" w:hAnsi="Times New Roman" w:cs="仿宋_GB2312"/>
          <w:sz w:val="32"/>
          <w:szCs w:val="32"/>
        </w:rPr>
        <w:t>500</w:t>
      </w:r>
      <w:r w:rsidRPr="006F7E8E">
        <w:rPr>
          <w:rFonts w:ascii="仿宋_GB2312" w:eastAsia="仿宋_GB2312" w:hAnsi="Times New Roman" w:cs="仿宋_GB2312" w:hint="eastAsia"/>
          <w:sz w:val="32"/>
          <w:szCs w:val="32"/>
        </w:rPr>
        <w:t>万元（含）以上的部分为</w:t>
      </w:r>
      <w:r w:rsidRPr="006F7E8E">
        <w:rPr>
          <w:rFonts w:ascii="仿宋_GB2312" w:eastAsia="仿宋_GB2312" w:hAnsi="Times New Roman" w:cs="仿宋_GB2312"/>
          <w:sz w:val="32"/>
          <w:szCs w:val="32"/>
        </w:rPr>
        <w:t>15%</w:t>
      </w:r>
      <w:r w:rsidRPr="006F7E8E">
        <w:rPr>
          <w:rFonts w:ascii="仿宋_GB2312" w:eastAsia="仿宋_GB2312" w:hAnsi="Times New Roman" w:cs="仿宋_GB2312" w:hint="eastAsia"/>
          <w:sz w:val="32"/>
          <w:szCs w:val="32"/>
        </w:rPr>
        <w:t>。</w:t>
      </w:r>
    </w:p>
    <w:p w:rsidR="006170AE" w:rsidRPr="006F7E8E" w:rsidRDefault="006170AE" w:rsidP="00060831">
      <w:pPr>
        <w:snapToGrid w:val="0"/>
        <w:spacing w:line="600" w:lineRule="exact"/>
        <w:ind w:firstLineChars="200" w:firstLine="31680"/>
        <w:rPr>
          <w:rFonts w:ascii="黑体" w:eastAsia="黑体" w:hAnsi="黑体" w:cs="Times New Roman"/>
          <w:sz w:val="32"/>
          <w:szCs w:val="32"/>
        </w:rPr>
      </w:pPr>
      <w:r w:rsidRPr="006F7E8E">
        <w:rPr>
          <w:rFonts w:ascii="黑体" w:eastAsia="黑体" w:hAnsi="黑体" w:cs="黑体" w:hint="eastAsia"/>
          <w:sz w:val="32"/>
          <w:szCs w:val="32"/>
        </w:rPr>
        <w:t>三、相关利益关联关系情况，需对承担单位、合作单位之间以及项目负责人与合作单位是否存在利益关联关系进行说明。</w:t>
      </w:r>
    </w:p>
    <w:p w:rsidR="006170AE" w:rsidRPr="006F7E8E" w:rsidRDefault="006170AE" w:rsidP="00060831">
      <w:pPr>
        <w:snapToGrid w:val="0"/>
        <w:spacing w:line="600" w:lineRule="exact"/>
        <w:ind w:firstLineChars="196" w:firstLine="31680"/>
        <w:jc w:val="center"/>
        <w:outlineLvl w:val="0"/>
        <w:rPr>
          <w:rFonts w:ascii="仿宋_GB2312" w:eastAsia="仿宋_GB2312" w:hAnsi="仿宋_GB2312" w:cs="Times New Roman"/>
          <w:b/>
          <w:bCs/>
          <w:sz w:val="32"/>
          <w:szCs w:val="32"/>
        </w:rPr>
      </w:pPr>
      <w:r w:rsidRPr="006F7E8E">
        <w:rPr>
          <w:rFonts w:ascii="仿宋_GB2312" w:eastAsia="仿宋_GB2312" w:hAnsi="仿宋_GB2312" w:cs="仿宋_GB2312" w:hint="eastAsia"/>
          <w:b/>
          <w:bCs/>
          <w:sz w:val="32"/>
          <w:szCs w:val="32"/>
        </w:rPr>
        <w:t>第四节</w:t>
      </w:r>
      <w:r w:rsidRPr="006F7E8E">
        <w:rPr>
          <w:rFonts w:ascii="仿宋_GB2312" w:eastAsia="仿宋_GB2312" w:hAnsi="仿宋_GB2312" w:cs="仿宋_GB2312"/>
          <w:b/>
          <w:bCs/>
          <w:sz w:val="32"/>
          <w:szCs w:val="32"/>
        </w:rPr>
        <w:t xml:space="preserve"> </w:t>
      </w:r>
      <w:r w:rsidRPr="006F7E8E">
        <w:rPr>
          <w:rFonts w:ascii="仿宋_GB2312" w:eastAsia="仿宋_GB2312" w:hAnsi="仿宋_GB2312" w:cs="仿宋_GB2312" w:hint="eastAsia"/>
          <w:b/>
          <w:bCs/>
          <w:sz w:val="32"/>
          <w:szCs w:val="32"/>
        </w:rPr>
        <w:t>项目预算申报材料上报要求</w:t>
      </w:r>
    </w:p>
    <w:p w:rsidR="006170AE" w:rsidRPr="006F7E8E" w:rsidRDefault="006170AE" w:rsidP="00060831">
      <w:pPr>
        <w:tabs>
          <w:tab w:val="left" w:pos="420"/>
          <w:tab w:val="left" w:pos="735"/>
        </w:tabs>
        <w:snapToGrid w:val="0"/>
        <w:spacing w:line="600" w:lineRule="exact"/>
        <w:ind w:firstLineChars="200" w:firstLine="31680"/>
        <w:rPr>
          <w:rFonts w:ascii="仿宋_GB2312" w:eastAsia="仿宋_GB2312" w:hAnsi="宋体" w:cs="Times New Roman"/>
          <w:sz w:val="32"/>
          <w:szCs w:val="32"/>
        </w:rPr>
      </w:pPr>
      <w:r w:rsidRPr="006F7E8E">
        <w:rPr>
          <w:rFonts w:ascii="仿宋_GB2312" w:eastAsia="仿宋_GB2312" w:hAnsi="宋体" w:cs="仿宋_GB2312" w:hint="eastAsia"/>
          <w:sz w:val="32"/>
          <w:szCs w:val="32"/>
        </w:rPr>
        <w:t>项目申报单位在省科技管理信息系统网上填报项目申报书时，一并填报项目预算申报材料（详见附件</w:t>
      </w:r>
      <w:r w:rsidRPr="006F7E8E">
        <w:rPr>
          <w:rFonts w:ascii="仿宋_GB2312" w:eastAsia="仿宋_GB2312" w:hAnsi="宋体" w:cs="仿宋_GB2312"/>
          <w:sz w:val="32"/>
          <w:szCs w:val="32"/>
        </w:rPr>
        <w:t>1</w:t>
      </w:r>
      <w:r w:rsidRPr="006F7E8E">
        <w:rPr>
          <w:rFonts w:ascii="仿宋_GB2312" w:eastAsia="仿宋_GB2312" w:hAnsi="宋体" w:cs="仿宋_GB2312" w:hint="eastAsia"/>
          <w:sz w:val="32"/>
          <w:szCs w:val="32"/>
        </w:rPr>
        <w:t>、</w:t>
      </w:r>
      <w:r w:rsidRPr="006F7E8E">
        <w:rPr>
          <w:rFonts w:ascii="仿宋_GB2312" w:eastAsia="仿宋_GB2312" w:hAnsi="宋体" w:cs="仿宋_GB2312"/>
          <w:sz w:val="32"/>
          <w:szCs w:val="32"/>
        </w:rPr>
        <w:t>2</w:t>
      </w:r>
      <w:r w:rsidRPr="006F7E8E">
        <w:rPr>
          <w:rFonts w:ascii="仿宋_GB2312" w:eastAsia="仿宋_GB2312" w:hAnsi="宋体" w:cs="仿宋_GB2312" w:hint="eastAsia"/>
          <w:sz w:val="32"/>
          <w:szCs w:val="32"/>
        </w:rPr>
        <w:t>），纸件</w:t>
      </w:r>
      <w:r>
        <w:rPr>
          <w:rFonts w:ascii="仿宋_GB2312" w:eastAsia="仿宋_GB2312" w:hAnsi="宋体" w:cs="仿宋_GB2312" w:hint="eastAsia"/>
          <w:sz w:val="32"/>
          <w:szCs w:val="32"/>
        </w:rPr>
        <w:t>项目</w:t>
      </w:r>
      <w:r w:rsidRPr="006F7E8E">
        <w:rPr>
          <w:rFonts w:ascii="仿宋_GB2312" w:eastAsia="仿宋_GB2312" w:hAnsi="宋体" w:cs="仿宋_GB2312" w:hint="eastAsia"/>
          <w:sz w:val="32"/>
          <w:szCs w:val="32"/>
        </w:rPr>
        <w:t>预算申报材料须通过省科技管理信息系统打印，各方签章齐全后上报。上报的纸质件应与省科技管理信息系统最终提交版本一致。</w:t>
      </w:r>
    </w:p>
    <w:p w:rsidR="006170AE" w:rsidRPr="006F7E8E" w:rsidRDefault="006170AE" w:rsidP="00060831">
      <w:pPr>
        <w:tabs>
          <w:tab w:val="left" w:pos="420"/>
        </w:tabs>
        <w:snapToGrid w:val="0"/>
        <w:spacing w:line="600" w:lineRule="exact"/>
        <w:ind w:firstLineChars="196" w:firstLine="31680"/>
        <w:rPr>
          <w:rFonts w:ascii="仿宋_GB2312" w:eastAsia="仿宋_GB2312" w:hAnsi="仿宋" w:cs="Times New Roman"/>
          <w:sz w:val="32"/>
          <w:szCs w:val="32"/>
        </w:rPr>
      </w:pPr>
      <w:r w:rsidRPr="006F7E8E">
        <w:rPr>
          <w:rFonts w:ascii="仿宋_GB2312" w:eastAsia="仿宋_GB2312" w:hAnsi="仿宋" w:cs="仿宋_GB2312" w:hint="eastAsia"/>
          <w:sz w:val="32"/>
          <w:szCs w:val="32"/>
        </w:rPr>
        <w:t>附件</w:t>
      </w:r>
      <w:r w:rsidRPr="006F7E8E">
        <w:rPr>
          <w:rFonts w:ascii="仿宋_GB2312" w:eastAsia="仿宋_GB2312" w:hAnsi="仿宋" w:cs="仿宋_GB2312"/>
          <w:sz w:val="32"/>
          <w:szCs w:val="32"/>
        </w:rPr>
        <w:t xml:space="preserve">:1. </w:t>
      </w:r>
      <w:r w:rsidRPr="006F7E8E">
        <w:rPr>
          <w:rFonts w:ascii="仿宋_GB2312" w:eastAsia="仿宋_GB2312" w:hAnsi="仿宋" w:cs="仿宋_GB2312" w:hint="eastAsia"/>
          <w:sz w:val="32"/>
          <w:szCs w:val="32"/>
        </w:rPr>
        <w:t>安徽省科技计划项目预算申报材料</w:t>
      </w:r>
    </w:p>
    <w:p w:rsidR="006170AE" w:rsidRPr="006F7E8E" w:rsidRDefault="006170AE" w:rsidP="00060831">
      <w:pPr>
        <w:snapToGrid w:val="0"/>
        <w:spacing w:line="600" w:lineRule="exact"/>
        <w:ind w:firstLineChars="200" w:firstLine="31680"/>
        <w:rPr>
          <w:rFonts w:ascii="仿宋_GB2312" w:eastAsia="仿宋_GB2312" w:hAnsi="宋体" w:cs="Times New Roman"/>
          <w:sz w:val="32"/>
          <w:szCs w:val="32"/>
        </w:rPr>
      </w:pPr>
      <w:r w:rsidRPr="006F7E8E">
        <w:rPr>
          <w:rFonts w:ascii="仿宋_GB2312" w:eastAsia="仿宋_GB2312" w:hAnsi="宋体" w:cs="仿宋_GB2312" w:hint="eastAsia"/>
          <w:color w:val="000000"/>
          <w:sz w:val="32"/>
          <w:szCs w:val="32"/>
        </w:rPr>
        <w:t>（</w:t>
      </w:r>
      <w:r w:rsidRPr="006F7E8E">
        <w:rPr>
          <w:rFonts w:ascii="仿宋_GB2312" w:eastAsia="仿宋_GB2312" w:hAnsi="宋体" w:cs="仿宋_GB2312"/>
          <w:color w:val="000000"/>
          <w:sz w:val="32"/>
          <w:szCs w:val="32"/>
        </w:rPr>
        <w:t>1</w:t>
      </w:r>
      <w:r w:rsidRPr="006F7E8E">
        <w:rPr>
          <w:rFonts w:ascii="仿宋_GB2312" w:eastAsia="仿宋_GB2312" w:hAnsi="宋体" w:cs="仿宋_GB2312" w:hint="eastAsia"/>
          <w:color w:val="000000"/>
          <w:sz w:val="32"/>
          <w:szCs w:val="32"/>
        </w:rPr>
        <w:t>）</w:t>
      </w:r>
      <w:r w:rsidRPr="006F7E8E">
        <w:rPr>
          <w:rFonts w:ascii="仿宋_GB2312" w:eastAsia="仿宋_GB2312" w:hAnsi="宋体" w:cs="仿宋_GB2312" w:hint="eastAsia"/>
          <w:sz w:val="32"/>
          <w:szCs w:val="32"/>
        </w:rPr>
        <w:t>项目预算表</w:t>
      </w:r>
    </w:p>
    <w:p w:rsidR="006170AE" w:rsidRPr="006F7E8E" w:rsidRDefault="006170AE" w:rsidP="00060831">
      <w:pPr>
        <w:snapToGrid w:val="0"/>
        <w:spacing w:line="600" w:lineRule="exact"/>
        <w:ind w:firstLineChars="200" w:firstLine="31680"/>
        <w:rPr>
          <w:rFonts w:ascii="仿宋_GB2312" w:eastAsia="仿宋_GB2312" w:hAnsi="宋体" w:cs="Times New Roman"/>
          <w:sz w:val="32"/>
          <w:szCs w:val="32"/>
        </w:rPr>
      </w:pPr>
      <w:r w:rsidRPr="006F7E8E">
        <w:rPr>
          <w:rFonts w:ascii="仿宋_GB2312" w:eastAsia="仿宋_GB2312" w:hAnsi="宋体" w:cs="仿宋_GB2312" w:hint="eastAsia"/>
          <w:sz w:val="32"/>
          <w:szCs w:val="32"/>
        </w:rPr>
        <w:t>（</w:t>
      </w:r>
      <w:r w:rsidRPr="006F7E8E">
        <w:rPr>
          <w:rFonts w:ascii="仿宋_GB2312" w:eastAsia="仿宋_GB2312" w:hAnsi="宋体" w:cs="仿宋_GB2312"/>
          <w:sz w:val="32"/>
          <w:szCs w:val="32"/>
        </w:rPr>
        <w:t>2</w:t>
      </w:r>
      <w:r w:rsidRPr="006F7E8E">
        <w:rPr>
          <w:rFonts w:ascii="仿宋_GB2312" w:eastAsia="仿宋_GB2312" w:hAnsi="宋体" w:cs="仿宋_GB2312" w:hint="eastAsia"/>
          <w:sz w:val="32"/>
          <w:szCs w:val="32"/>
        </w:rPr>
        <w:t>）设备费</w:t>
      </w:r>
      <w:r w:rsidRPr="006F7E8E">
        <w:rPr>
          <w:rFonts w:ascii="仿宋_GB2312" w:eastAsia="仿宋_GB2312" w:hAnsi="宋体" w:cs="仿宋_GB2312"/>
          <w:sz w:val="32"/>
          <w:szCs w:val="32"/>
        </w:rPr>
        <w:t>-</w:t>
      </w:r>
      <w:r w:rsidRPr="006F7E8E">
        <w:rPr>
          <w:rFonts w:ascii="仿宋_GB2312" w:eastAsia="仿宋_GB2312" w:hAnsi="宋体" w:cs="仿宋_GB2312" w:hint="eastAsia"/>
          <w:sz w:val="32"/>
          <w:szCs w:val="32"/>
        </w:rPr>
        <w:t>购置</w:t>
      </w:r>
      <w:r w:rsidRPr="006F7E8E">
        <w:rPr>
          <w:rFonts w:ascii="仿宋_GB2312" w:eastAsia="仿宋_GB2312" w:hAnsi="宋体" w:cs="仿宋_GB2312"/>
          <w:sz w:val="32"/>
          <w:szCs w:val="32"/>
        </w:rPr>
        <w:t>/</w:t>
      </w:r>
      <w:r w:rsidRPr="006F7E8E">
        <w:rPr>
          <w:rFonts w:ascii="仿宋_GB2312" w:eastAsia="仿宋_GB2312" w:hAnsi="宋体" w:cs="仿宋_GB2312" w:hint="eastAsia"/>
          <w:sz w:val="32"/>
          <w:szCs w:val="32"/>
        </w:rPr>
        <w:t>试制设备预算明细表</w:t>
      </w:r>
    </w:p>
    <w:p w:rsidR="006170AE" w:rsidRPr="006F7E8E" w:rsidRDefault="006170AE" w:rsidP="00060831">
      <w:pPr>
        <w:snapToGrid w:val="0"/>
        <w:spacing w:line="600" w:lineRule="exact"/>
        <w:ind w:firstLineChars="200" w:firstLine="31680"/>
        <w:rPr>
          <w:rFonts w:ascii="仿宋_GB2312" w:eastAsia="仿宋_GB2312" w:hAnsi="宋体" w:cs="Times New Roman"/>
          <w:sz w:val="32"/>
          <w:szCs w:val="32"/>
        </w:rPr>
      </w:pPr>
      <w:r w:rsidRPr="006F7E8E">
        <w:rPr>
          <w:rFonts w:ascii="仿宋_GB2312" w:eastAsia="仿宋_GB2312" w:hAnsi="宋体" w:cs="仿宋_GB2312" w:hint="eastAsia"/>
          <w:sz w:val="32"/>
          <w:szCs w:val="32"/>
        </w:rPr>
        <w:t>（</w:t>
      </w:r>
      <w:r w:rsidRPr="006F7E8E">
        <w:rPr>
          <w:rFonts w:ascii="仿宋_GB2312" w:eastAsia="仿宋_GB2312" w:hAnsi="宋体" w:cs="仿宋_GB2312"/>
          <w:sz w:val="32"/>
          <w:szCs w:val="32"/>
        </w:rPr>
        <w:t>3</w:t>
      </w:r>
      <w:r w:rsidRPr="006F7E8E">
        <w:rPr>
          <w:rFonts w:ascii="仿宋_GB2312" w:eastAsia="仿宋_GB2312" w:hAnsi="宋体" w:cs="仿宋_GB2312" w:hint="eastAsia"/>
          <w:sz w:val="32"/>
          <w:szCs w:val="32"/>
        </w:rPr>
        <w:t>）测试化验加工费预算明细表</w:t>
      </w:r>
    </w:p>
    <w:p w:rsidR="006170AE" w:rsidRPr="006F7E8E" w:rsidRDefault="006170AE" w:rsidP="00060831">
      <w:pPr>
        <w:autoSpaceDE w:val="0"/>
        <w:autoSpaceDN w:val="0"/>
        <w:snapToGrid w:val="0"/>
        <w:spacing w:line="600" w:lineRule="exact"/>
        <w:ind w:firstLineChars="200" w:firstLine="31680"/>
        <w:rPr>
          <w:rFonts w:ascii="仿宋_GB2312" w:eastAsia="仿宋_GB2312" w:hAnsi="宋体" w:cs="Times New Roman"/>
          <w:sz w:val="32"/>
          <w:szCs w:val="32"/>
        </w:rPr>
      </w:pPr>
      <w:r w:rsidRPr="006F7E8E">
        <w:rPr>
          <w:rFonts w:ascii="仿宋_GB2312" w:eastAsia="仿宋_GB2312" w:hAnsi="宋体" w:cs="仿宋_GB2312" w:hint="eastAsia"/>
          <w:sz w:val="32"/>
          <w:szCs w:val="32"/>
        </w:rPr>
        <w:t>（</w:t>
      </w:r>
      <w:r w:rsidRPr="006F7E8E">
        <w:rPr>
          <w:rFonts w:ascii="仿宋_GB2312" w:eastAsia="仿宋_GB2312" w:hAnsi="宋体" w:cs="仿宋_GB2312"/>
          <w:sz w:val="32"/>
          <w:szCs w:val="32"/>
        </w:rPr>
        <w:t>4</w:t>
      </w:r>
      <w:r w:rsidRPr="006F7E8E">
        <w:rPr>
          <w:rFonts w:ascii="仿宋_GB2312" w:eastAsia="仿宋_GB2312" w:hAnsi="宋体" w:cs="仿宋_GB2312" w:hint="eastAsia"/>
          <w:sz w:val="32"/>
          <w:szCs w:val="32"/>
        </w:rPr>
        <w:t>）承担单位研究资金支出预算明细表</w:t>
      </w:r>
    </w:p>
    <w:p w:rsidR="006170AE" w:rsidRPr="006F7E8E" w:rsidRDefault="006170AE" w:rsidP="00060831">
      <w:pPr>
        <w:snapToGrid w:val="0"/>
        <w:spacing w:line="600" w:lineRule="exact"/>
        <w:ind w:firstLineChars="200" w:firstLine="31680"/>
        <w:rPr>
          <w:rFonts w:ascii="仿宋_GB2312" w:eastAsia="仿宋_GB2312" w:hAnsi="宋体" w:cs="Times New Roman"/>
          <w:sz w:val="32"/>
          <w:szCs w:val="32"/>
        </w:rPr>
      </w:pPr>
      <w:r w:rsidRPr="006F7E8E">
        <w:rPr>
          <w:rFonts w:ascii="仿宋_GB2312" w:eastAsia="仿宋_GB2312" w:hAnsi="宋体" w:cs="仿宋_GB2312" w:hint="eastAsia"/>
          <w:sz w:val="32"/>
          <w:szCs w:val="32"/>
        </w:rPr>
        <w:t>（</w:t>
      </w:r>
      <w:r w:rsidRPr="006F7E8E">
        <w:rPr>
          <w:rFonts w:ascii="仿宋_GB2312" w:eastAsia="仿宋_GB2312" w:hAnsi="宋体" w:cs="仿宋_GB2312"/>
          <w:sz w:val="32"/>
          <w:szCs w:val="32"/>
        </w:rPr>
        <w:t>5</w:t>
      </w:r>
      <w:r w:rsidRPr="006F7E8E">
        <w:rPr>
          <w:rFonts w:ascii="仿宋_GB2312" w:eastAsia="仿宋_GB2312" w:hAnsi="宋体" w:cs="仿宋_GB2312" w:hint="eastAsia"/>
          <w:sz w:val="32"/>
          <w:szCs w:val="32"/>
        </w:rPr>
        <w:t>）预算说明</w:t>
      </w:r>
    </w:p>
    <w:p w:rsidR="006170AE" w:rsidRPr="006F7E8E" w:rsidRDefault="006170AE" w:rsidP="00060831">
      <w:pPr>
        <w:snapToGrid w:val="0"/>
        <w:spacing w:line="600" w:lineRule="exact"/>
        <w:ind w:firstLineChars="247" w:firstLine="31680"/>
        <w:rPr>
          <w:rFonts w:ascii="仿宋_GB2312" w:eastAsia="仿宋_GB2312" w:hAnsi="仿宋" w:cs="Times New Roman"/>
          <w:sz w:val="32"/>
          <w:szCs w:val="32"/>
        </w:rPr>
      </w:pPr>
      <w:r w:rsidRPr="006F7E8E">
        <w:rPr>
          <w:rFonts w:ascii="仿宋_GB2312" w:eastAsia="仿宋_GB2312" w:hAnsi="仿宋" w:cs="仿宋_GB2312"/>
          <w:sz w:val="32"/>
          <w:szCs w:val="32"/>
        </w:rPr>
        <w:t>2 .</w:t>
      </w:r>
      <w:r w:rsidRPr="006F7E8E">
        <w:rPr>
          <w:rFonts w:ascii="仿宋_GB2312" w:eastAsia="仿宋_GB2312" w:hAnsi="仿宋" w:cs="仿宋_GB2312" w:hint="eastAsia"/>
          <w:sz w:val="32"/>
          <w:szCs w:val="32"/>
        </w:rPr>
        <w:t>安徽省科技计划项目预算申报材料填表说明</w:t>
      </w:r>
    </w:p>
    <w:p w:rsidR="006170AE" w:rsidRPr="006F7E8E" w:rsidRDefault="006170AE" w:rsidP="006F7E8E">
      <w:pPr>
        <w:snapToGrid w:val="0"/>
        <w:spacing w:line="600" w:lineRule="exact"/>
        <w:rPr>
          <w:rFonts w:ascii="仿宋_GB2312" w:eastAsia="仿宋_GB2312" w:hAnsi="仿宋" w:cs="Times New Roman"/>
          <w:b/>
          <w:bCs/>
          <w:sz w:val="32"/>
          <w:szCs w:val="32"/>
        </w:rPr>
      </w:pPr>
    </w:p>
    <w:p w:rsidR="006170AE" w:rsidRPr="006F7E8E" w:rsidRDefault="006170AE" w:rsidP="006F7E8E">
      <w:pPr>
        <w:tabs>
          <w:tab w:val="left" w:pos="420"/>
        </w:tabs>
        <w:snapToGrid w:val="0"/>
        <w:spacing w:line="600" w:lineRule="exact"/>
        <w:rPr>
          <w:rFonts w:ascii="仿宋_GB2312" w:eastAsia="仿宋_GB2312"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Default="006170AE">
      <w:pPr>
        <w:tabs>
          <w:tab w:val="left" w:pos="420"/>
        </w:tabs>
        <w:spacing w:line="360" w:lineRule="auto"/>
        <w:rPr>
          <w:rFonts w:ascii="仿宋" w:eastAsia="仿宋" w:hAnsi="仿宋" w:cs="Times New Roman"/>
          <w:b/>
          <w:bCs/>
          <w:sz w:val="32"/>
          <w:szCs w:val="32"/>
        </w:rPr>
      </w:pPr>
    </w:p>
    <w:p w:rsidR="006170AE" w:rsidRDefault="006170AE">
      <w:pPr>
        <w:tabs>
          <w:tab w:val="left" w:pos="420"/>
        </w:tabs>
        <w:spacing w:line="360" w:lineRule="auto"/>
        <w:rPr>
          <w:rFonts w:ascii="仿宋" w:eastAsia="仿宋" w:hAnsi="仿宋" w:cs="Times New Roman"/>
          <w:b/>
          <w:bCs/>
          <w:sz w:val="32"/>
          <w:szCs w:val="32"/>
        </w:rPr>
      </w:pPr>
    </w:p>
    <w:p w:rsidR="006170AE" w:rsidRDefault="006170AE">
      <w:pPr>
        <w:tabs>
          <w:tab w:val="left" w:pos="420"/>
        </w:tabs>
        <w:spacing w:line="360" w:lineRule="auto"/>
        <w:rPr>
          <w:rFonts w:ascii="仿宋" w:eastAsia="仿宋"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Default="006170AE">
      <w:pPr>
        <w:tabs>
          <w:tab w:val="left" w:pos="420"/>
        </w:tabs>
        <w:spacing w:line="360" w:lineRule="auto"/>
        <w:rPr>
          <w:rFonts w:ascii="仿宋" w:eastAsia="仿宋" w:hAnsi="仿宋" w:cs="Times New Roman"/>
          <w:b/>
          <w:bCs/>
          <w:sz w:val="32"/>
          <w:szCs w:val="32"/>
        </w:rPr>
      </w:pPr>
    </w:p>
    <w:p w:rsidR="006170AE" w:rsidRDefault="006170AE">
      <w:pPr>
        <w:tabs>
          <w:tab w:val="left" w:pos="420"/>
        </w:tabs>
        <w:spacing w:line="360" w:lineRule="auto"/>
        <w:rPr>
          <w:rFonts w:ascii="仿宋" w:eastAsia="仿宋" w:hAnsi="仿宋" w:cs="Times New Roman"/>
          <w:b/>
          <w:bCs/>
          <w:sz w:val="32"/>
          <w:szCs w:val="32"/>
        </w:rPr>
      </w:pPr>
    </w:p>
    <w:p w:rsidR="006170AE" w:rsidRPr="00A46B2D" w:rsidRDefault="006170AE">
      <w:pPr>
        <w:tabs>
          <w:tab w:val="left" w:pos="420"/>
        </w:tabs>
        <w:spacing w:line="360" w:lineRule="auto"/>
        <w:rPr>
          <w:rFonts w:ascii="仿宋" w:eastAsia="仿宋" w:hAnsi="仿宋" w:cs="Times New Roman"/>
          <w:b/>
          <w:bCs/>
          <w:sz w:val="32"/>
          <w:szCs w:val="32"/>
        </w:rPr>
      </w:pPr>
    </w:p>
    <w:p w:rsidR="006170AE" w:rsidRPr="00B57086" w:rsidRDefault="006170AE" w:rsidP="00F94D4F">
      <w:pPr>
        <w:tabs>
          <w:tab w:val="left" w:pos="420"/>
        </w:tabs>
        <w:spacing w:line="360" w:lineRule="auto"/>
        <w:rPr>
          <w:rFonts w:ascii="黑体" w:eastAsia="黑体" w:hAnsi="黑体" w:cs="黑体"/>
          <w:sz w:val="32"/>
          <w:szCs w:val="32"/>
        </w:rPr>
      </w:pPr>
      <w:r w:rsidRPr="00B57086">
        <w:rPr>
          <w:rFonts w:ascii="黑体" w:eastAsia="黑体" w:hAnsi="黑体" w:cs="黑体" w:hint="eastAsia"/>
          <w:sz w:val="32"/>
          <w:szCs w:val="32"/>
        </w:rPr>
        <w:t>附件</w:t>
      </w:r>
      <w:r w:rsidRPr="00B57086">
        <w:rPr>
          <w:rFonts w:ascii="黑体" w:eastAsia="黑体" w:hAnsi="黑体" w:cs="黑体"/>
          <w:sz w:val="32"/>
          <w:szCs w:val="32"/>
        </w:rPr>
        <w:t xml:space="preserve">1 </w:t>
      </w:r>
    </w:p>
    <w:p w:rsidR="006170AE" w:rsidRPr="00B57086" w:rsidRDefault="006170AE">
      <w:pPr>
        <w:snapToGrid w:val="0"/>
        <w:spacing w:line="600" w:lineRule="exact"/>
        <w:jc w:val="center"/>
        <w:rPr>
          <w:rFonts w:ascii="方正小标宋_GBK" w:eastAsia="方正小标宋_GBK" w:cs="Times New Roman"/>
          <w:sz w:val="28"/>
          <w:szCs w:val="28"/>
        </w:rPr>
      </w:pPr>
      <w:r w:rsidRPr="00B57086">
        <w:rPr>
          <w:rFonts w:ascii="方正小标宋_GBK" w:eastAsia="方正小标宋_GBK" w:hAnsi="Times New Roman" w:cs="方正小标宋_GBK" w:hint="eastAsia"/>
          <w:color w:val="000000"/>
          <w:sz w:val="44"/>
          <w:szCs w:val="44"/>
        </w:rPr>
        <w:t>安徽省科技计划项目预算申报材料</w:t>
      </w:r>
    </w:p>
    <w:p w:rsidR="006170AE" w:rsidRPr="00C047D6" w:rsidRDefault="006170AE" w:rsidP="00E26197">
      <w:pPr>
        <w:autoSpaceDE w:val="0"/>
        <w:autoSpaceDN w:val="0"/>
        <w:spacing w:line="360" w:lineRule="auto"/>
        <w:jc w:val="left"/>
        <w:rPr>
          <w:rFonts w:ascii="Times New Roman" w:eastAsia="黑体" w:hAnsi="Times New Roman" w:cs="Times New Roman"/>
          <w:sz w:val="28"/>
          <w:szCs w:val="28"/>
        </w:rPr>
      </w:pPr>
      <w:r w:rsidRPr="00526B12">
        <w:rPr>
          <w:rFonts w:ascii="黑体" w:eastAsia="黑体" w:hAnsi="黑体" w:cs="黑体" w:hint="eastAsia"/>
          <w:sz w:val="28"/>
          <w:szCs w:val="28"/>
        </w:rPr>
        <w:t>表</w:t>
      </w:r>
      <w:r w:rsidRPr="00526B12">
        <w:rPr>
          <w:rFonts w:ascii="黑体" w:eastAsia="黑体" w:hAnsi="黑体" w:cs="黑体"/>
          <w:sz w:val="28"/>
          <w:szCs w:val="28"/>
        </w:rPr>
        <w:t>1</w:t>
      </w:r>
      <w:r>
        <w:rPr>
          <w:rFonts w:ascii="Times New Roman" w:eastAsia="黑体" w:hAnsi="Times New Roman" w:cs="Times New Roman"/>
          <w:sz w:val="28"/>
          <w:szCs w:val="28"/>
        </w:rPr>
        <w:t xml:space="preserve">                       </w:t>
      </w:r>
      <w:r w:rsidRPr="00C047D6">
        <w:rPr>
          <w:rFonts w:ascii="Times New Roman" w:eastAsia="黑体" w:hAnsi="Times New Roman" w:cs="黑体" w:hint="eastAsia"/>
          <w:sz w:val="28"/>
          <w:szCs w:val="28"/>
        </w:rPr>
        <w:t>项目预算表</w:t>
      </w:r>
    </w:p>
    <w:p w:rsidR="006170AE" w:rsidRPr="00C047D6" w:rsidRDefault="006170AE" w:rsidP="00060831">
      <w:pPr>
        <w:autoSpaceDE w:val="0"/>
        <w:autoSpaceDN w:val="0"/>
        <w:adjustRightInd w:val="0"/>
        <w:snapToGrid w:val="0"/>
        <w:spacing w:line="300" w:lineRule="auto"/>
        <w:ind w:firstLineChars="3392" w:firstLine="31680"/>
        <w:rPr>
          <w:rFonts w:ascii="Times New Roman" w:hAnsi="Times New Roman" w:cs="Times New Roman"/>
          <w:b/>
          <w:bCs/>
          <w:sz w:val="20"/>
          <w:szCs w:val="20"/>
        </w:rPr>
      </w:pPr>
      <w:r w:rsidRPr="00C047D6">
        <w:rPr>
          <w:rFonts w:ascii="Times New Roman" w:hAnsi="Times New Roman" w:cs="宋体" w:hint="eastAsia"/>
          <w:b/>
          <w:bCs/>
          <w:sz w:val="20"/>
          <w:szCs w:val="20"/>
        </w:rPr>
        <w:t>金额单位：万元</w:t>
      </w:r>
    </w:p>
    <w:tbl>
      <w:tblPr>
        <w:tblW w:w="89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15"/>
        <w:gridCol w:w="3757"/>
        <w:gridCol w:w="1433"/>
        <w:gridCol w:w="1470"/>
        <w:gridCol w:w="1680"/>
      </w:tblGrid>
      <w:tr w:rsidR="006170AE" w:rsidRPr="00C2438A">
        <w:trPr>
          <w:cantSplit/>
          <w:trHeight w:val="397"/>
          <w:jc w:val="center"/>
        </w:trPr>
        <w:tc>
          <w:tcPr>
            <w:tcW w:w="615" w:type="dxa"/>
            <w:vMerge w:val="restart"/>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序号</w:t>
            </w:r>
          </w:p>
        </w:tc>
        <w:tc>
          <w:tcPr>
            <w:tcW w:w="3757"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预算科目名称</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合计</w:t>
            </w:r>
          </w:p>
        </w:tc>
        <w:tc>
          <w:tcPr>
            <w:tcW w:w="1470"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省财政资金</w:t>
            </w:r>
          </w:p>
        </w:tc>
        <w:tc>
          <w:tcPr>
            <w:tcW w:w="1680"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Pr>
                <w:rFonts w:ascii="Times New Roman" w:hAnsi="Times New Roman" w:cs="宋体" w:hint="eastAsia"/>
                <w:b/>
                <w:bCs/>
                <w:sz w:val="20"/>
                <w:szCs w:val="20"/>
              </w:rPr>
              <w:t>其他来源</w:t>
            </w:r>
            <w:r w:rsidRPr="00C047D6">
              <w:rPr>
                <w:rFonts w:ascii="Times New Roman" w:hAnsi="Times New Roman" w:cs="宋体" w:hint="eastAsia"/>
                <w:b/>
                <w:bCs/>
                <w:sz w:val="20"/>
                <w:szCs w:val="20"/>
              </w:rPr>
              <w:t>资金</w:t>
            </w:r>
          </w:p>
        </w:tc>
      </w:tr>
      <w:tr w:rsidR="006170AE" w:rsidRPr="00C2438A">
        <w:trPr>
          <w:cantSplit/>
          <w:trHeight w:val="397"/>
          <w:jc w:val="center"/>
        </w:trPr>
        <w:tc>
          <w:tcPr>
            <w:tcW w:w="615" w:type="dxa"/>
            <w:vMerge/>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3757"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1</w:t>
            </w:r>
            <w:r w:rsidRPr="00C047D6">
              <w:rPr>
                <w:rFonts w:ascii="Times New Roman" w:hAnsi="Times New Roman" w:cs="宋体" w:hint="eastAsia"/>
                <w:b/>
                <w:bCs/>
                <w:sz w:val="20"/>
                <w:szCs w:val="20"/>
              </w:rPr>
              <w:t>）</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2</w:t>
            </w:r>
            <w:r w:rsidRPr="00C047D6">
              <w:rPr>
                <w:rFonts w:ascii="Times New Roman" w:hAnsi="Times New Roman" w:cs="宋体" w:hint="eastAsia"/>
                <w:b/>
                <w:bCs/>
                <w:sz w:val="20"/>
                <w:szCs w:val="20"/>
              </w:rPr>
              <w:t>）</w:t>
            </w:r>
          </w:p>
        </w:tc>
        <w:tc>
          <w:tcPr>
            <w:tcW w:w="1470"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3</w:t>
            </w:r>
            <w:r w:rsidRPr="00C047D6">
              <w:rPr>
                <w:rFonts w:ascii="Times New Roman" w:hAnsi="Times New Roman" w:cs="宋体" w:hint="eastAsia"/>
                <w:b/>
                <w:bCs/>
                <w:sz w:val="20"/>
                <w:szCs w:val="20"/>
              </w:rPr>
              <w:t>）</w:t>
            </w:r>
          </w:p>
        </w:tc>
        <w:tc>
          <w:tcPr>
            <w:tcW w:w="1680"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4</w:t>
            </w:r>
            <w:r w:rsidRPr="00C047D6">
              <w:rPr>
                <w:rFonts w:ascii="Times New Roman" w:hAnsi="Times New Roman" w:cs="宋体" w:hint="eastAsia"/>
                <w:b/>
                <w:bCs/>
                <w:sz w:val="20"/>
                <w:szCs w:val="20"/>
              </w:rPr>
              <w:t>）</w:t>
            </w: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一、资金支出</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2</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（一）直接费用</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3</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1.</w:t>
            </w:r>
            <w:r w:rsidRPr="00C047D6">
              <w:rPr>
                <w:rFonts w:ascii="Times New Roman" w:hAnsi="Times New Roman" w:cs="宋体" w:hint="eastAsia"/>
                <w:sz w:val="20"/>
                <w:szCs w:val="20"/>
              </w:rPr>
              <w:t>设备费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4</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w:t>
            </w:r>
            <w:r w:rsidRPr="00C047D6">
              <w:rPr>
                <w:rFonts w:ascii="Times New Roman" w:hAnsi="Times New Roman" w:cs="Times New Roman"/>
                <w:sz w:val="20"/>
                <w:szCs w:val="20"/>
              </w:rPr>
              <w:t>1</w:t>
            </w:r>
            <w:r w:rsidRPr="00C047D6">
              <w:rPr>
                <w:rFonts w:ascii="Times New Roman" w:hAnsi="Times New Roman" w:cs="宋体" w:hint="eastAsia"/>
                <w:sz w:val="20"/>
                <w:szCs w:val="20"/>
              </w:rPr>
              <w:t>）购置设备费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5</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w:t>
            </w:r>
            <w:r w:rsidRPr="00C047D6">
              <w:rPr>
                <w:rFonts w:ascii="Times New Roman" w:hAnsi="Times New Roman" w:cs="Times New Roman"/>
                <w:sz w:val="20"/>
                <w:szCs w:val="20"/>
              </w:rPr>
              <w:t>2</w:t>
            </w:r>
            <w:r w:rsidRPr="00C047D6">
              <w:rPr>
                <w:rFonts w:ascii="Times New Roman" w:hAnsi="Times New Roman" w:cs="宋体" w:hint="eastAsia"/>
                <w:sz w:val="20"/>
                <w:szCs w:val="20"/>
              </w:rPr>
              <w:t>）试制设备费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6</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w:t>
            </w:r>
            <w:r w:rsidRPr="00C047D6">
              <w:rPr>
                <w:rFonts w:ascii="Times New Roman" w:hAnsi="Times New Roman" w:cs="Times New Roman"/>
                <w:sz w:val="20"/>
                <w:szCs w:val="20"/>
              </w:rPr>
              <w:t>3</w:t>
            </w:r>
            <w:r w:rsidRPr="00C047D6">
              <w:rPr>
                <w:rFonts w:ascii="Times New Roman" w:hAnsi="Times New Roman" w:cs="宋体" w:hint="eastAsia"/>
                <w:sz w:val="20"/>
                <w:szCs w:val="20"/>
              </w:rPr>
              <w:t>）设备改造费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7</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w:t>
            </w:r>
            <w:r w:rsidRPr="00C047D6">
              <w:rPr>
                <w:rFonts w:ascii="Times New Roman" w:hAnsi="Times New Roman" w:cs="Times New Roman"/>
                <w:sz w:val="20"/>
                <w:szCs w:val="20"/>
              </w:rPr>
              <w:t>4</w:t>
            </w:r>
            <w:r w:rsidRPr="00C047D6">
              <w:rPr>
                <w:rFonts w:ascii="Times New Roman" w:hAnsi="Times New Roman" w:cs="宋体" w:hint="eastAsia"/>
                <w:sz w:val="20"/>
                <w:szCs w:val="20"/>
              </w:rPr>
              <w:t>）设备租赁费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8</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2.</w:t>
            </w:r>
            <w:r w:rsidRPr="00C047D6">
              <w:rPr>
                <w:rFonts w:ascii="Times New Roman" w:hAnsi="Times New Roman" w:cs="宋体" w:hint="eastAsia"/>
                <w:sz w:val="20"/>
                <w:szCs w:val="20"/>
              </w:rPr>
              <w:t>材料费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9</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3.</w:t>
            </w:r>
            <w:r w:rsidRPr="00C047D6">
              <w:rPr>
                <w:rFonts w:ascii="Times New Roman" w:hAnsi="Times New Roman" w:cs="宋体" w:hint="eastAsia"/>
                <w:sz w:val="20"/>
                <w:szCs w:val="20"/>
              </w:rPr>
              <w:t>测试化验加工费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10</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4.</w:t>
            </w:r>
            <w:r w:rsidRPr="00C047D6">
              <w:rPr>
                <w:rFonts w:ascii="Times New Roman" w:hAnsi="Times New Roman" w:cs="宋体" w:hint="eastAsia"/>
                <w:sz w:val="20"/>
                <w:szCs w:val="20"/>
              </w:rPr>
              <w:t>燃料动力费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11</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5.</w:t>
            </w:r>
            <w:r w:rsidRPr="00C047D6">
              <w:rPr>
                <w:rFonts w:ascii="Times New Roman" w:hAnsi="Times New Roman" w:cs="宋体" w:hint="eastAsia"/>
                <w:sz w:val="20"/>
                <w:szCs w:val="20"/>
              </w:rPr>
              <w:t>出版</w:t>
            </w:r>
            <w:r w:rsidRPr="00C047D6">
              <w:rPr>
                <w:rFonts w:ascii="Times New Roman" w:hAnsi="Times New Roman" w:cs="Times New Roman"/>
                <w:sz w:val="20"/>
                <w:szCs w:val="20"/>
              </w:rPr>
              <w:t>/</w:t>
            </w:r>
            <w:r w:rsidRPr="00C047D6">
              <w:rPr>
                <w:rFonts w:ascii="Times New Roman" w:hAnsi="Times New Roman" w:cs="宋体" w:hint="eastAsia"/>
                <w:sz w:val="20"/>
                <w:szCs w:val="20"/>
              </w:rPr>
              <w:t>文献</w:t>
            </w:r>
            <w:r w:rsidRPr="00C047D6">
              <w:rPr>
                <w:rFonts w:ascii="Times New Roman" w:hAnsi="Times New Roman" w:cs="Times New Roman"/>
                <w:sz w:val="20"/>
                <w:szCs w:val="20"/>
              </w:rPr>
              <w:t>/</w:t>
            </w:r>
            <w:r w:rsidRPr="00C047D6">
              <w:rPr>
                <w:rFonts w:ascii="Times New Roman" w:hAnsi="Times New Roman" w:cs="宋体" w:hint="eastAsia"/>
                <w:sz w:val="20"/>
                <w:szCs w:val="20"/>
              </w:rPr>
              <w:t>信息传播</w:t>
            </w:r>
            <w:r w:rsidRPr="00C047D6">
              <w:rPr>
                <w:rFonts w:ascii="Times New Roman" w:hAnsi="Times New Roman" w:cs="Times New Roman"/>
                <w:sz w:val="20"/>
                <w:szCs w:val="20"/>
              </w:rPr>
              <w:t>/</w:t>
            </w:r>
            <w:r w:rsidRPr="00C047D6">
              <w:rPr>
                <w:rFonts w:ascii="Times New Roman" w:hAnsi="Times New Roman" w:cs="宋体" w:hint="eastAsia"/>
                <w:sz w:val="20"/>
                <w:szCs w:val="20"/>
              </w:rPr>
              <w:t>知识产权事务费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12</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6.</w:t>
            </w:r>
            <w:r w:rsidRPr="00C047D6">
              <w:rPr>
                <w:rFonts w:ascii="Times New Roman" w:hAnsi="Times New Roman" w:cs="宋体" w:hint="eastAsia"/>
                <w:sz w:val="20"/>
                <w:szCs w:val="20"/>
              </w:rPr>
              <w:t>会议</w:t>
            </w:r>
            <w:r w:rsidRPr="00C047D6">
              <w:rPr>
                <w:rFonts w:ascii="Times New Roman" w:hAnsi="Times New Roman" w:cs="Times New Roman"/>
                <w:sz w:val="20"/>
                <w:szCs w:val="20"/>
              </w:rPr>
              <w:t>/</w:t>
            </w:r>
            <w:r w:rsidRPr="00C047D6">
              <w:rPr>
                <w:rFonts w:ascii="Times New Roman" w:hAnsi="Times New Roman" w:cs="宋体" w:hint="eastAsia"/>
                <w:sz w:val="20"/>
                <w:szCs w:val="20"/>
              </w:rPr>
              <w:t>差旅</w:t>
            </w:r>
            <w:r w:rsidRPr="00C047D6">
              <w:rPr>
                <w:rFonts w:ascii="Times New Roman" w:hAnsi="Times New Roman" w:cs="Times New Roman"/>
                <w:sz w:val="20"/>
                <w:szCs w:val="20"/>
              </w:rPr>
              <w:t>/</w:t>
            </w:r>
            <w:r w:rsidRPr="00C047D6">
              <w:rPr>
                <w:rFonts w:ascii="Times New Roman" w:hAnsi="Times New Roman" w:cs="宋体" w:hint="eastAsia"/>
                <w:sz w:val="20"/>
                <w:szCs w:val="20"/>
              </w:rPr>
              <w:t>国际合作交流费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13</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7.</w:t>
            </w:r>
            <w:r w:rsidRPr="00C047D6">
              <w:rPr>
                <w:rFonts w:ascii="Times New Roman" w:hAnsi="Times New Roman" w:cs="宋体" w:hint="eastAsia"/>
                <w:sz w:val="20"/>
                <w:szCs w:val="20"/>
              </w:rPr>
              <w:t>劳务费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14</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8.</w:t>
            </w:r>
            <w:r w:rsidRPr="00C047D6">
              <w:rPr>
                <w:rFonts w:ascii="Times New Roman" w:hAnsi="Times New Roman" w:cs="宋体" w:hint="eastAsia"/>
                <w:sz w:val="20"/>
                <w:szCs w:val="20"/>
              </w:rPr>
              <w:t>专家咨询费</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15</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Times New Roman"/>
                <w:sz w:val="20"/>
                <w:szCs w:val="20"/>
              </w:rPr>
              <w:t>9.</w:t>
            </w:r>
            <w:r w:rsidRPr="00C047D6">
              <w:rPr>
                <w:rFonts w:ascii="Times New Roman" w:hAnsi="Times New Roman" w:cs="宋体" w:hint="eastAsia"/>
                <w:sz w:val="20"/>
                <w:szCs w:val="20"/>
              </w:rPr>
              <w:t>其他支出</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bottom w:val="single" w:sz="4" w:space="0" w:color="auto"/>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16</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（二）间接费用</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17</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二、资金来源</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18</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（一）省财政资金</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680"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w:t>
            </w: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19</w:t>
            </w: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sidRPr="00C047D6">
              <w:rPr>
                <w:rFonts w:ascii="Times New Roman" w:hAnsi="Times New Roman" w:cs="宋体" w:hint="eastAsia"/>
                <w:sz w:val="20"/>
                <w:szCs w:val="20"/>
              </w:rPr>
              <w:t>（二）</w:t>
            </w:r>
            <w:r>
              <w:rPr>
                <w:rFonts w:ascii="Times New Roman" w:hAnsi="Times New Roman" w:cs="宋体" w:hint="eastAsia"/>
                <w:sz w:val="20"/>
                <w:szCs w:val="20"/>
              </w:rPr>
              <w:t>其他来源</w:t>
            </w:r>
            <w:r w:rsidRPr="00C047D6">
              <w:rPr>
                <w:rFonts w:ascii="Times New Roman" w:hAnsi="Times New Roman" w:cs="宋体" w:hint="eastAsia"/>
                <w:sz w:val="20"/>
                <w:szCs w:val="20"/>
              </w:rPr>
              <w:t>资金</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Times New Roman"/>
                <w:sz w:val="20"/>
                <w:szCs w:val="20"/>
              </w:rPr>
              <w:t>/</w:t>
            </w:r>
          </w:p>
        </w:tc>
        <w:tc>
          <w:tcPr>
            <w:tcW w:w="1680"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宋体" w:hint="eastAsia"/>
                <w:sz w:val="20"/>
                <w:szCs w:val="20"/>
              </w:rPr>
              <w:t>地方财政资金</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c>
          <w:tcPr>
            <w:tcW w:w="1680"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p>
        </w:tc>
        <w:tc>
          <w:tcPr>
            <w:tcW w:w="3757" w:type="dxa"/>
            <w:vAlign w:val="center"/>
          </w:tcPr>
          <w:p w:rsidR="006170AE" w:rsidRPr="00C047D6" w:rsidRDefault="006170AE">
            <w:pPr>
              <w:autoSpaceDE w:val="0"/>
              <w:autoSpaceDN w:val="0"/>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宋体" w:hint="eastAsia"/>
                <w:sz w:val="20"/>
                <w:szCs w:val="20"/>
              </w:rPr>
              <w:t>单位自筹资金</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c>
          <w:tcPr>
            <w:tcW w:w="1680"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r>
      <w:tr w:rsidR="006170AE" w:rsidRPr="00C2438A">
        <w:trPr>
          <w:cantSplit/>
          <w:trHeight w:val="397"/>
          <w:jc w:val="center"/>
        </w:trPr>
        <w:tc>
          <w:tcPr>
            <w:tcW w:w="615" w:type="dxa"/>
            <w:vAlign w:val="center"/>
          </w:tcPr>
          <w:p w:rsidR="006170AE" w:rsidRPr="00C047D6" w:rsidRDefault="006170AE">
            <w:pPr>
              <w:autoSpaceDE w:val="0"/>
              <w:autoSpaceDN w:val="0"/>
              <w:jc w:val="center"/>
              <w:rPr>
                <w:rFonts w:ascii="Times New Roman" w:hAnsi="Times New Roman" w:cs="Times New Roman"/>
                <w:sz w:val="20"/>
                <w:szCs w:val="20"/>
              </w:rPr>
            </w:pPr>
          </w:p>
        </w:tc>
        <w:tc>
          <w:tcPr>
            <w:tcW w:w="3757" w:type="dxa"/>
            <w:vAlign w:val="center"/>
          </w:tcPr>
          <w:p w:rsidR="006170AE" w:rsidRDefault="006170AE">
            <w:pPr>
              <w:autoSpaceDE w:val="0"/>
              <w:autoSpaceDN w:val="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宋体" w:hint="eastAsia"/>
                <w:sz w:val="20"/>
                <w:szCs w:val="20"/>
              </w:rPr>
              <w:t>其他资金</w:t>
            </w:r>
          </w:p>
        </w:tc>
        <w:tc>
          <w:tcPr>
            <w:tcW w:w="1433"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1470"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c>
          <w:tcPr>
            <w:tcW w:w="1680"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r>
    </w:tbl>
    <w:p w:rsidR="006170AE" w:rsidRPr="00C047D6" w:rsidRDefault="006170AE">
      <w:pPr>
        <w:rPr>
          <w:rFonts w:ascii="Times New Roman" w:hAnsi="Times New Roman" w:cs="Times New Roman"/>
          <w:sz w:val="18"/>
          <w:szCs w:val="18"/>
        </w:rPr>
        <w:sectPr w:rsidR="006170AE" w:rsidRPr="00C047D6" w:rsidSect="0021085A">
          <w:footerReference w:type="default" r:id="rId7"/>
          <w:pgSz w:w="11906" w:h="16838" w:code="9"/>
          <w:pgMar w:top="2098" w:right="1588" w:bottom="1985" w:left="1588" w:header="851" w:footer="1418" w:gutter="0"/>
          <w:pgNumType w:fmt="numberInDash"/>
          <w:cols w:space="720"/>
          <w:docGrid w:type="lines" w:linePitch="312"/>
        </w:sectPr>
      </w:pPr>
      <w:r w:rsidRPr="00C047D6">
        <w:rPr>
          <w:rFonts w:ascii="宋体" w:hAnsi="宋体" w:cs="宋体" w:hint="eastAsia"/>
          <w:sz w:val="18"/>
          <w:szCs w:val="18"/>
        </w:rPr>
        <w:t>注：</w:t>
      </w:r>
      <w:r w:rsidRPr="00C047D6">
        <w:rPr>
          <w:rFonts w:ascii="宋体" w:hAnsi="宋体" w:cs="宋体"/>
          <w:sz w:val="18"/>
          <w:szCs w:val="18"/>
        </w:rPr>
        <w:t>1</w:t>
      </w:r>
      <w:r w:rsidRPr="00C047D6">
        <w:rPr>
          <w:rFonts w:ascii="宋体" w:hAnsi="宋体" w:cs="宋体" w:hint="eastAsia"/>
          <w:sz w:val="18"/>
          <w:szCs w:val="18"/>
        </w:rPr>
        <w:t>、间接费用无需编制预算说明；</w:t>
      </w:r>
      <w:r w:rsidRPr="00C047D6">
        <w:rPr>
          <w:rFonts w:ascii="宋体" w:hAnsi="宋体" w:cs="宋体"/>
          <w:sz w:val="18"/>
          <w:szCs w:val="18"/>
        </w:rPr>
        <w:t>2</w:t>
      </w:r>
      <w:r w:rsidRPr="00C047D6">
        <w:rPr>
          <w:rFonts w:ascii="宋体" w:hAnsi="宋体" w:cs="宋体" w:hint="eastAsia"/>
          <w:sz w:val="18"/>
          <w:szCs w:val="18"/>
        </w:rPr>
        <w:t>、绩效支出在间接费用中无比例限制。承担单位在统筹安排间接费用时，要处理好合理分摊间接成本和对科研人员激励的关系，绩效支出安排与科研人员在项目工作中的实际贡献挂钩。</w:t>
      </w:r>
      <w:r w:rsidRPr="00C047D6">
        <w:rPr>
          <w:rFonts w:ascii="宋体" w:hAnsi="宋体" w:cs="宋体"/>
          <w:sz w:val="18"/>
          <w:szCs w:val="18"/>
        </w:rPr>
        <w:t xml:space="preserve"> </w:t>
      </w:r>
    </w:p>
    <w:p w:rsidR="006170AE" w:rsidRPr="00EA2CE2" w:rsidRDefault="006170AE" w:rsidP="00F94D4F">
      <w:pPr>
        <w:autoSpaceDE w:val="0"/>
        <w:autoSpaceDN w:val="0"/>
        <w:spacing w:line="300" w:lineRule="auto"/>
        <w:jc w:val="left"/>
        <w:rPr>
          <w:rFonts w:ascii="黑体" w:eastAsia="黑体" w:hAnsi="黑体" w:cs="黑体"/>
          <w:sz w:val="28"/>
          <w:szCs w:val="28"/>
        </w:rPr>
      </w:pPr>
      <w:r w:rsidRPr="00EA2CE2">
        <w:rPr>
          <w:rFonts w:ascii="黑体" w:eastAsia="黑体" w:hAnsi="黑体" w:cs="黑体" w:hint="eastAsia"/>
          <w:sz w:val="28"/>
          <w:szCs w:val="28"/>
        </w:rPr>
        <w:t>表</w:t>
      </w:r>
      <w:r w:rsidRPr="00EA2CE2">
        <w:rPr>
          <w:rFonts w:ascii="黑体" w:eastAsia="黑体" w:hAnsi="黑体" w:cs="黑体"/>
          <w:sz w:val="28"/>
          <w:szCs w:val="28"/>
        </w:rPr>
        <w:t>2</w:t>
      </w:r>
    </w:p>
    <w:p w:rsidR="006170AE" w:rsidRDefault="006170AE" w:rsidP="00E26197">
      <w:pPr>
        <w:autoSpaceDE w:val="0"/>
        <w:autoSpaceDN w:val="0"/>
        <w:spacing w:line="300" w:lineRule="auto"/>
        <w:jc w:val="center"/>
        <w:rPr>
          <w:rFonts w:ascii="Times New Roman" w:hAnsi="Times New Roman" w:cs="Times New Roman"/>
          <w:b/>
          <w:bCs/>
          <w:sz w:val="20"/>
          <w:szCs w:val="20"/>
        </w:rPr>
      </w:pPr>
      <w:r w:rsidRPr="00B57086">
        <w:rPr>
          <w:rFonts w:ascii="方正小标宋_GBK" w:eastAsia="方正小标宋_GBK" w:hAnsi="黑体" w:cs="方正小标宋_GBK" w:hint="eastAsia"/>
          <w:sz w:val="44"/>
          <w:szCs w:val="44"/>
        </w:rPr>
        <w:t>设备费</w:t>
      </w:r>
      <w:r w:rsidRPr="00B57086">
        <w:rPr>
          <w:rFonts w:ascii="方正小标宋_GBK" w:eastAsia="方正小标宋_GBK" w:hAnsi="黑体" w:cs="方正小标宋_GBK"/>
          <w:sz w:val="44"/>
          <w:szCs w:val="44"/>
        </w:rPr>
        <w:t>——</w:t>
      </w:r>
      <w:r w:rsidRPr="00B57086">
        <w:rPr>
          <w:rFonts w:ascii="方正小标宋_GBK" w:eastAsia="方正小标宋_GBK" w:hAnsi="黑体" w:cs="方正小标宋_GBK" w:hint="eastAsia"/>
          <w:sz w:val="44"/>
          <w:szCs w:val="44"/>
        </w:rPr>
        <w:t>购置</w:t>
      </w:r>
      <w:r w:rsidRPr="00B57086">
        <w:rPr>
          <w:rFonts w:ascii="方正小标宋_GBK" w:eastAsia="方正小标宋_GBK" w:hAnsi="黑体" w:cs="方正小标宋_GBK"/>
          <w:sz w:val="44"/>
          <w:szCs w:val="44"/>
        </w:rPr>
        <w:t>/</w:t>
      </w:r>
      <w:r w:rsidRPr="00B57086">
        <w:rPr>
          <w:rFonts w:ascii="方正小标宋_GBK" w:eastAsia="方正小标宋_GBK" w:hAnsi="黑体" w:cs="方正小标宋_GBK" w:hint="eastAsia"/>
          <w:sz w:val="44"/>
          <w:szCs w:val="44"/>
        </w:rPr>
        <w:t>试制设备预算明细表</w:t>
      </w:r>
    </w:p>
    <w:p w:rsidR="006170AE" w:rsidRPr="00C047D6" w:rsidRDefault="006170AE">
      <w:pPr>
        <w:autoSpaceDE w:val="0"/>
        <w:autoSpaceDN w:val="0"/>
        <w:spacing w:line="300" w:lineRule="auto"/>
        <w:rPr>
          <w:rFonts w:ascii="Times New Roman" w:hAnsi="Times New Roman" w:cs="Times New Roman"/>
          <w:b/>
          <w:bCs/>
        </w:rPr>
      </w:pPr>
      <w:r w:rsidRPr="00C047D6">
        <w:rPr>
          <w:rFonts w:ascii="Times New Roman" w:hAnsi="Times New Roman" w:cs="宋体" w:hint="eastAsia"/>
          <w:b/>
          <w:bCs/>
          <w:sz w:val="20"/>
          <w:szCs w:val="20"/>
        </w:rPr>
        <w:t>金额单位：万元</w:t>
      </w:r>
    </w:p>
    <w:tbl>
      <w:tblPr>
        <w:tblW w:w="0" w:type="auto"/>
        <w:jc w:val="center"/>
        <w:tblLayout w:type="fixed"/>
        <w:tblLook w:val="0000"/>
      </w:tblPr>
      <w:tblGrid>
        <w:gridCol w:w="946"/>
        <w:gridCol w:w="1905"/>
        <w:gridCol w:w="761"/>
        <w:gridCol w:w="928"/>
        <w:gridCol w:w="828"/>
        <w:gridCol w:w="694"/>
        <w:gridCol w:w="745"/>
        <w:gridCol w:w="1163"/>
        <w:gridCol w:w="1038"/>
        <w:gridCol w:w="762"/>
        <w:gridCol w:w="865"/>
        <w:gridCol w:w="1235"/>
        <w:gridCol w:w="1188"/>
        <w:gridCol w:w="1219"/>
      </w:tblGrid>
      <w:tr w:rsidR="006170AE" w:rsidRPr="00C2438A">
        <w:trPr>
          <w:trHeight w:val="397"/>
          <w:jc w:val="center"/>
        </w:trPr>
        <w:tc>
          <w:tcPr>
            <w:tcW w:w="14277" w:type="dxa"/>
            <w:gridSpan w:val="14"/>
            <w:tcBorders>
              <w:top w:val="single" w:sz="4" w:space="0" w:color="auto"/>
              <w:left w:val="single" w:sz="4" w:space="0" w:color="auto"/>
              <w:bottom w:val="single" w:sz="4" w:space="0" w:color="auto"/>
              <w:right w:val="single" w:sz="4" w:space="0" w:color="auto"/>
            </w:tcBorders>
            <w:vAlign w:val="center"/>
          </w:tcPr>
          <w:p w:rsidR="006170AE" w:rsidRPr="00B57086" w:rsidRDefault="006170AE">
            <w:pPr>
              <w:autoSpaceDE w:val="0"/>
              <w:autoSpaceDN w:val="0"/>
              <w:spacing w:line="220" w:lineRule="exact"/>
              <w:rPr>
                <w:rFonts w:ascii="宋体" w:cs="Times New Roman"/>
                <w:color w:val="000000"/>
                <w:sz w:val="20"/>
                <w:szCs w:val="20"/>
              </w:rPr>
            </w:pPr>
            <w:r w:rsidRPr="00B57086">
              <w:rPr>
                <w:rFonts w:ascii="宋体" w:hAnsi="宋体" w:cs="宋体" w:hint="eastAsia"/>
                <w:color w:val="000000"/>
                <w:sz w:val="20"/>
                <w:szCs w:val="20"/>
              </w:rPr>
              <w:t>填表说明：</w:t>
            </w:r>
            <w:r w:rsidRPr="00B57086">
              <w:rPr>
                <w:rFonts w:ascii="宋体" w:hAnsi="宋体" w:cs="宋体"/>
                <w:color w:val="000000"/>
                <w:sz w:val="20"/>
                <w:szCs w:val="20"/>
              </w:rPr>
              <w:t>1.</w:t>
            </w:r>
            <w:r w:rsidRPr="00B57086">
              <w:rPr>
                <w:rFonts w:ascii="宋体" w:hAnsi="宋体" w:cs="宋体" w:hint="eastAsia"/>
                <w:color w:val="000000"/>
                <w:sz w:val="20"/>
                <w:szCs w:val="20"/>
              </w:rPr>
              <w:t>设备分类：购置、试制；</w:t>
            </w:r>
          </w:p>
          <w:p w:rsidR="006170AE" w:rsidRPr="00B57086" w:rsidRDefault="006170AE">
            <w:pPr>
              <w:autoSpaceDE w:val="0"/>
              <w:autoSpaceDN w:val="0"/>
              <w:spacing w:line="220" w:lineRule="exact"/>
              <w:rPr>
                <w:rFonts w:ascii="宋体" w:cs="Times New Roman"/>
                <w:color w:val="000000"/>
                <w:sz w:val="20"/>
                <w:szCs w:val="20"/>
              </w:rPr>
            </w:pPr>
            <w:r w:rsidRPr="00B57086">
              <w:rPr>
                <w:rFonts w:ascii="宋体" w:hAnsi="宋体" w:cs="宋体"/>
                <w:color w:val="000000"/>
                <w:sz w:val="20"/>
                <w:szCs w:val="20"/>
              </w:rPr>
              <w:t xml:space="preserve">          2.</w:t>
            </w:r>
            <w:r w:rsidRPr="00B57086">
              <w:rPr>
                <w:rFonts w:ascii="宋体" w:hAnsi="宋体" w:cs="宋体" w:hint="eastAsia"/>
                <w:color w:val="000000"/>
                <w:sz w:val="20"/>
                <w:szCs w:val="20"/>
              </w:rPr>
              <w:t>购置设备类型：通用、专用；</w:t>
            </w:r>
          </w:p>
          <w:p w:rsidR="006170AE" w:rsidRPr="00B57086" w:rsidRDefault="006170AE">
            <w:pPr>
              <w:autoSpaceDE w:val="0"/>
              <w:autoSpaceDN w:val="0"/>
              <w:spacing w:line="220" w:lineRule="exact"/>
              <w:rPr>
                <w:rFonts w:ascii="宋体" w:cs="Times New Roman"/>
                <w:color w:val="000000"/>
                <w:sz w:val="20"/>
                <w:szCs w:val="20"/>
              </w:rPr>
            </w:pPr>
            <w:r w:rsidRPr="00B57086">
              <w:rPr>
                <w:rFonts w:ascii="宋体" w:hAnsi="宋体" w:cs="宋体"/>
                <w:color w:val="000000"/>
                <w:sz w:val="20"/>
                <w:szCs w:val="20"/>
              </w:rPr>
              <w:t xml:space="preserve">          3.</w:t>
            </w:r>
            <w:r w:rsidRPr="00B57086">
              <w:rPr>
                <w:rFonts w:ascii="宋体" w:hAnsi="宋体" w:cs="宋体" w:hint="eastAsia"/>
                <w:color w:val="000000"/>
                <w:sz w:val="20"/>
                <w:szCs w:val="20"/>
              </w:rPr>
              <w:t>资金来源：省财政资金、其他来源资金；</w:t>
            </w:r>
          </w:p>
          <w:p w:rsidR="006170AE" w:rsidRPr="00B57086" w:rsidRDefault="006170AE">
            <w:pPr>
              <w:autoSpaceDE w:val="0"/>
              <w:autoSpaceDN w:val="0"/>
              <w:spacing w:line="220" w:lineRule="exact"/>
              <w:rPr>
                <w:rFonts w:ascii="宋体" w:cs="Times New Roman"/>
                <w:color w:val="000000"/>
                <w:sz w:val="20"/>
                <w:szCs w:val="20"/>
              </w:rPr>
            </w:pPr>
            <w:r w:rsidRPr="00B57086">
              <w:rPr>
                <w:rFonts w:ascii="宋体" w:hAnsi="宋体" w:cs="宋体"/>
                <w:color w:val="000000"/>
                <w:sz w:val="20"/>
                <w:szCs w:val="20"/>
              </w:rPr>
              <w:t xml:space="preserve">          4.</w:t>
            </w:r>
            <w:r w:rsidRPr="00B57086">
              <w:rPr>
                <w:rFonts w:ascii="宋体" w:hAnsi="宋体" w:cs="宋体" w:hint="eastAsia"/>
                <w:color w:val="000000"/>
                <w:sz w:val="20"/>
                <w:szCs w:val="20"/>
              </w:rPr>
              <w:t>试制设备不需填列本表（</w:t>
            </w:r>
            <w:r w:rsidRPr="00B57086">
              <w:rPr>
                <w:rFonts w:ascii="宋体" w:hAnsi="宋体" w:cs="宋体"/>
                <w:color w:val="000000"/>
                <w:sz w:val="20"/>
                <w:szCs w:val="20"/>
              </w:rPr>
              <w:t>10</w:t>
            </w:r>
            <w:r w:rsidRPr="00B57086">
              <w:rPr>
                <w:rFonts w:ascii="宋体" w:hAnsi="宋体" w:cs="宋体" w:hint="eastAsia"/>
                <w:color w:val="000000"/>
                <w:sz w:val="20"/>
                <w:szCs w:val="20"/>
              </w:rPr>
              <w:t>）列、（</w:t>
            </w:r>
            <w:r w:rsidRPr="00B57086">
              <w:rPr>
                <w:rFonts w:ascii="宋体" w:hAnsi="宋体" w:cs="宋体"/>
                <w:color w:val="000000"/>
                <w:sz w:val="20"/>
                <w:szCs w:val="20"/>
              </w:rPr>
              <w:t>11</w:t>
            </w:r>
            <w:r w:rsidRPr="00B57086">
              <w:rPr>
                <w:rFonts w:ascii="宋体" w:hAnsi="宋体" w:cs="宋体" w:hint="eastAsia"/>
                <w:color w:val="000000"/>
                <w:sz w:val="20"/>
                <w:szCs w:val="20"/>
              </w:rPr>
              <w:t>）列、（</w:t>
            </w:r>
            <w:r w:rsidRPr="00B57086">
              <w:rPr>
                <w:rFonts w:ascii="宋体" w:hAnsi="宋体" w:cs="宋体"/>
                <w:color w:val="000000"/>
                <w:sz w:val="20"/>
                <w:szCs w:val="20"/>
              </w:rPr>
              <w:t>12</w:t>
            </w:r>
            <w:r w:rsidRPr="00B57086">
              <w:rPr>
                <w:rFonts w:ascii="宋体" w:hAnsi="宋体" w:cs="宋体" w:hint="eastAsia"/>
                <w:color w:val="000000"/>
                <w:sz w:val="20"/>
                <w:szCs w:val="20"/>
              </w:rPr>
              <w:t>）列、（</w:t>
            </w:r>
            <w:r w:rsidRPr="00B57086">
              <w:rPr>
                <w:rFonts w:ascii="宋体" w:hAnsi="宋体" w:cs="宋体"/>
                <w:color w:val="000000"/>
                <w:sz w:val="20"/>
                <w:szCs w:val="20"/>
              </w:rPr>
              <w:t>13</w:t>
            </w:r>
            <w:r w:rsidRPr="00B57086">
              <w:rPr>
                <w:rFonts w:ascii="宋体" w:hAnsi="宋体" w:cs="宋体" w:hint="eastAsia"/>
                <w:color w:val="000000"/>
                <w:sz w:val="20"/>
                <w:szCs w:val="20"/>
              </w:rPr>
              <w:t>）列；</w:t>
            </w:r>
          </w:p>
          <w:p w:rsidR="006170AE" w:rsidRPr="00B57086" w:rsidRDefault="006170AE">
            <w:pPr>
              <w:autoSpaceDE w:val="0"/>
              <w:autoSpaceDN w:val="0"/>
              <w:spacing w:line="220" w:lineRule="exact"/>
              <w:rPr>
                <w:rFonts w:ascii="宋体" w:cs="Times New Roman"/>
                <w:color w:val="000000"/>
                <w:sz w:val="20"/>
                <w:szCs w:val="20"/>
              </w:rPr>
            </w:pPr>
            <w:r w:rsidRPr="00B57086">
              <w:rPr>
                <w:rFonts w:ascii="宋体" w:hAnsi="宋体" w:cs="宋体"/>
                <w:color w:val="000000"/>
                <w:sz w:val="20"/>
                <w:szCs w:val="20"/>
              </w:rPr>
              <w:t xml:space="preserve">          5.</w:t>
            </w:r>
            <w:r w:rsidRPr="00B57086">
              <w:rPr>
                <w:rFonts w:ascii="宋体" w:hAnsi="宋体" w:cs="宋体" w:hint="eastAsia"/>
                <w:color w:val="000000"/>
                <w:sz w:val="20"/>
                <w:szCs w:val="20"/>
              </w:rPr>
              <w:t>单价</w:t>
            </w:r>
            <w:r w:rsidRPr="00B57086">
              <w:rPr>
                <w:rFonts w:ascii="宋体" w:cs="宋体" w:hint="eastAsia"/>
                <w:color w:val="000000"/>
                <w:sz w:val="20"/>
                <w:szCs w:val="20"/>
              </w:rPr>
              <w:t>≥</w:t>
            </w:r>
            <w:r w:rsidRPr="00B57086">
              <w:rPr>
                <w:rFonts w:ascii="宋体" w:hAnsi="宋体" w:cs="宋体"/>
                <w:color w:val="000000"/>
                <w:sz w:val="20"/>
                <w:szCs w:val="20"/>
              </w:rPr>
              <w:t>5</w:t>
            </w:r>
            <w:r w:rsidRPr="00B57086">
              <w:rPr>
                <w:rFonts w:ascii="宋体" w:hAnsi="宋体" w:cs="宋体" w:hint="eastAsia"/>
                <w:color w:val="000000"/>
                <w:sz w:val="20"/>
                <w:szCs w:val="20"/>
              </w:rPr>
              <w:t>万元的购置设备需提供三家以上产品报价单及其联系电话的详细资料；</w:t>
            </w:r>
          </w:p>
          <w:p w:rsidR="006170AE" w:rsidRPr="00B57086" w:rsidRDefault="006170AE" w:rsidP="006170AE">
            <w:pPr>
              <w:autoSpaceDE w:val="0"/>
              <w:autoSpaceDN w:val="0"/>
              <w:spacing w:line="220" w:lineRule="exact"/>
              <w:ind w:firstLineChars="500" w:firstLine="31680"/>
              <w:rPr>
                <w:rFonts w:ascii="宋体" w:cs="Times New Roman"/>
                <w:color w:val="000000"/>
                <w:sz w:val="20"/>
                <w:szCs w:val="20"/>
              </w:rPr>
            </w:pPr>
            <w:r w:rsidRPr="00B57086">
              <w:rPr>
                <w:rFonts w:ascii="宋体" w:hAnsi="宋体" w:cs="宋体"/>
                <w:color w:val="000000"/>
                <w:sz w:val="20"/>
                <w:szCs w:val="20"/>
              </w:rPr>
              <w:t>6.</w:t>
            </w:r>
            <w:r w:rsidRPr="00B57086">
              <w:rPr>
                <w:rFonts w:ascii="宋体" w:hAnsi="宋体" w:cs="宋体" w:hint="eastAsia"/>
                <w:color w:val="000000"/>
                <w:sz w:val="20"/>
                <w:szCs w:val="20"/>
              </w:rPr>
              <w:t>设备单价的单位为万元</w:t>
            </w:r>
            <w:r w:rsidRPr="00B57086">
              <w:rPr>
                <w:rFonts w:ascii="宋体" w:hAnsi="宋体" w:cs="宋体"/>
                <w:color w:val="000000"/>
                <w:sz w:val="20"/>
                <w:szCs w:val="20"/>
              </w:rPr>
              <w:t>/</w:t>
            </w:r>
            <w:r w:rsidRPr="00B57086">
              <w:rPr>
                <w:rFonts w:ascii="宋体" w:hAnsi="宋体" w:cs="宋体" w:hint="eastAsia"/>
                <w:color w:val="000000"/>
                <w:sz w:val="20"/>
                <w:szCs w:val="20"/>
              </w:rPr>
              <w:t>台套，设备数量的单位为台套；</w:t>
            </w:r>
          </w:p>
          <w:p w:rsidR="006170AE" w:rsidRPr="00C047D6" w:rsidRDefault="006170AE" w:rsidP="006170AE">
            <w:pPr>
              <w:autoSpaceDE w:val="0"/>
              <w:autoSpaceDN w:val="0"/>
              <w:spacing w:line="220" w:lineRule="exact"/>
              <w:ind w:firstLineChars="500" w:firstLine="31680"/>
              <w:rPr>
                <w:rFonts w:ascii="宋体" w:cs="Times New Roman"/>
                <w:color w:val="000000"/>
                <w:kern w:val="0"/>
                <w:sz w:val="20"/>
                <w:szCs w:val="20"/>
              </w:rPr>
            </w:pPr>
            <w:r w:rsidRPr="00B57086">
              <w:rPr>
                <w:rFonts w:ascii="宋体" w:hAnsi="宋体" w:cs="宋体"/>
                <w:vanish/>
                <w:color w:val="000000"/>
                <w:sz w:val="20"/>
                <w:szCs w:val="20"/>
              </w:rPr>
              <w:t>7</w:t>
            </w:r>
            <w:r w:rsidRPr="00B57086">
              <w:rPr>
                <w:rFonts w:ascii="宋体" w:hAnsi="宋体" w:cs="宋体"/>
                <w:color w:val="000000"/>
                <w:sz w:val="20"/>
                <w:szCs w:val="20"/>
              </w:rPr>
              <w:t>.5</w:t>
            </w:r>
            <w:r w:rsidRPr="00B57086">
              <w:rPr>
                <w:rFonts w:ascii="宋体" w:hAnsi="宋体" w:cs="宋体" w:hint="eastAsia"/>
                <w:color w:val="000000"/>
                <w:sz w:val="20"/>
                <w:szCs w:val="20"/>
              </w:rPr>
              <w:t>万元以下的设备不用填写明细。</w:t>
            </w:r>
          </w:p>
        </w:tc>
      </w:tr>
      <w:tr w:rsidR="006170AE" w:rsidRPr="00C2438A">
        <w:trPr>
          <w:trHeight w:val="397"/>
          <w:jc w:val="center"/>
        </w:trPr>
        <w:tc>
          <w:tcPr>
            <w:tcW w:w="946" w:type="dxa"/>
            <w:vMerge w:val="restart"/>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设备名称</w:t>
            </w:r>
          </w:p>
        </w:tc>
        <w:tc>
          <w:tcPr>
            <w:tcW w:w="761"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设备分类</w:t>
            </w:r>
          </w:p>
        </w:tc>
        <w:tc>
          <w:tcPr>
            <w:tcW w:w="92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功能和技术指标</w:t>
            </w:r>
          </w:p>
        </w:tc>
        <w:tc>
          <w:tcPr>
            <w:tcW w:w="82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单价</w:t>
            </w:r>
            <w:r w:rsidRPr="00C047D6">
              <w:rPr>
                <w:rFonts w:ascii="宋体" w:hAnsi="宋体" w:cs="宋体"/>
                <w:b/>
                <w:bCs/>
                <w:color w:val="000000"/>
                <w:kern w:val="0"/>
                <w:sz w:val="20"/>
                <w:szCs w:val="20"/>
              </w:rPr>
              <w:t xml:space="preserve">             </w:t>
            </w:r>
            <w:r w:rsidRPr="00C047D6">
              <w:rPr>
                <w:rFonts w:ascii="宋体" w:hAnsi="宋体" w:cs="宋体" w:hint="eastAsia"/>
                <w:b/>
                <w:bCs/>
                <w:color w:val="000000"/>
                <w:kern w:val="0"/>
                <w:sz w:val="20"/>
                <w:szCs w:val="20"/>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数量</w:t>
            </w:r>
          </w:p>
        </w:tc>
        <w:tc>
          <w:tcPr>
            <w:tcW w:w="74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金额</w:t>
            </w:r>
          </w:p>
        </w:tc>
        <w:tc>
          <w:tcPr>
            <w:tcW w:w="1163"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资金来源</w:t>
            </w:r>
          </w:p>
        </w:tc>
        <w:tc>
          <w:tcPr>
            <w:tcW w:w="103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购置或试制单位</w:t>
            </w:r>
          </w:p>
        </w:tc>
        <w:tc>
          <w:tcPr>
            <w:tcW w:w="762"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安置单位</w:t>
            </w:r>
          </w:p>
        </w:tc>
        <w:tc>
          <w:tcPr>
            <w:tcW w:w="86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购置设备类型</w:t>
            </w:r>
          </w:p>
        </w:tc>
        <w:tc>
          <w:tcPr>
            <w:tcW w:w="123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主要生产厂家及国别</w:t>
            </w:r>
          </w:p>
        </w:tc>
        <w:tc>
          <w:tcPr>
            <w:tcW w:w="118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规格型号</w:t>
            </w:r>
          </w:p>
        </w:tc>
        <w:tc>
          <w:tcPr>
            <w:tcW w:w="1219"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20"/>
                <w:szCs w:val="20"/>
              </w:rPr>
            </w:pPr>
            <w:r w:rsidRPr="00C047D6">
              <w:rPr>
                <w:rFonts w:ascii="宋体" w:hAnsi="宋体" w:cs="宋体" w:hint="eastAsia"/>
                <w:b/>
                <w:bCs/>
                <w:color w:val="000000"/>
                <w:kern w:val="0"/>
                <w:sz w:val="20"/>
                <w:szCs w:val="20"/>
              </w:rPr>
              <w:t>拟开放共享范围</w:t>
            </w:r>
          </w:p>
        </w:tc>
      </w:tr>
      <w:tr w:rsidR="006170AE" w:rsidRPr="00C2438A">
        <w:trPr>
          <w:trHeight w:val="397"/>
          <w:jc w:val="center"/>
        </w:trPr>
        <w:tc>
          <w:tcPr>
            <w:tcW w:w="946" w:type="dxa"/>
            <w:vMerge/>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left"/>
              <w:rPr>
                <w:rFonts w:ascii="宋体" w:cs="Times New Roman"/>
                <w:b/>
                <w:bCs/>
                <w:color w:val="000000"/>
                <w:kern w:val="0"/>
                <w:sz w:val="20"/>
                <w:szCs w:val="20"/>
              </w:rPr>
            </w:pPr>
          </w:p>
        </w:tc>
        <w:tc>
          <w:tcPr>
            <w:tcW w:w="190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Times New Roman" w:hAnsi="Times New Roman" w:cs="Times New Roman"/>
                <w:b/>
                <w:bCs/>
                <w:color w:val="000000"/>
                <w:kern w:val="0"/>
                <w:sz w:val="18"/>
                <w:szCs w:val="18"/>
              </w:rPr>
              <w:t>1</w:t>
            </w:r>
            <w:r w:rsidRPr="00C047D6">
              <w:rPr>
                <w:rFonts w:ascii="宋体" w:hAnsi="宋体" w:cs="宋体" w:hint="eastAsia"/>
                <w:b/>
                <w:bCs/>
                <w:color w:val="000000"/>
                <w:kern w:val="0"/>
                <w:sz w:val="18"/>
                <w:szCs w:val="18"/>
              </w:rPr>
              <w:t>）</w:t>
            </w:r>
          </w:p>
        </w:tc>
        <w:tc>
          <w:tcPr>
            <w:tcW w:w="761"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2</w:t>
            </w:r>
            <w:r w:rsidRPr="00C047D6">
              <w:rPr>
                <w:rFonts w:ascii="宋体" w:hAnsi="宋体" w:cs="宋体" w:hint="eastAsia"/>
                <w:b/>
                <w:bCs/>
                <w:color w:val="000000"/>
                <w:kern w:val="0"/>
                <w:sz w:val="18"/>
                <w:szCs w:val="18"/>
              </w:rPr>
              <w:t>）</w:t>
            </w:r>
          </w:p>
        </w:tc>
        <w:tc>
          <w:tcPr>
            <w:tcW w:w="92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3</w:t>
            </w:r>
            <w:r w:rsidRPr="00C047D6">
              <w:rPr>
                <w:rFonts w:ascii="宋体" w:hAnsi="宋体" w:cs="宋体" w:hint="eastAsia"/>
                <w:b/>
                <w:bCs/>
                <w:color w:val="000000"/>
                <w:kern w:val="0"/>
                <w:sz w:val="18"/>
                <w:szCs w:val="18"/>
              </w:rPr>
              <w:t>）</w:t>
            </w:r>
          </w:p>
        </w:tc>
        <w:tc>
          <w:tcPr>
            <w:tcW w:w="82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4</w:t>
            </w:r>
            <w:r w:rsidRPr="00C047D6">
              <w:rPr>
                <w:rFonts w:ascii="宋体" w:hAnsi="宋体" w:cs="宋体" w:hint="eastAsia"/>
                <w:b/>
                <w:bCs/>
                <w:color w:val="000000"/>
                <w:kern w:val="0"/>
                <w:sz w:val="18"/>
                <w:szCs w:val="18"/>
              </w:rPr>
              <w:t>）</w:t>
            </w:r>
          </w:p>
        </w:tc>
        <w:tc>
          <w:tcPr>
            <w:tcW w:w="694"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5</w:t>
            </w:r>
            <w:r w:rsidRPr="00C047D6">
              <w:rPr>
                <w:rFonts w:ascii="宋体" w:hAnsi="宋体" w:cs="宋体" w:hint="eastAsia"/>
                <w:b/>
                <w:bCs/>
                <w:color w:val="000000"/>
                <w:kern w:val="0"/>
                <w:sz w:val="18"/>
                <w:szCs w:val="18"/>
              </w:rPr>
              <w:t>）</w:t>
            </w:r>
          </w:p>
        </w:tc>
        <w:tc>
          <w:tcPr>
            <w:tcW w:w="74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6</w:t>
            </w:r>
            <w:r w:rsidRPr="00C047D6">
              <w:rPr>
                <w:rFonts w:ascii="宋体" w:hAnsi="宋体" w:cs="宋体" w:hint="eastAsia"/>
                <w:b/>
                <w:bCs/>
                <w:color w:val="000000"/>
                <w:kern w:val="0"/>
                <w:sz w:val="18"/>
                <w:szCs w:val="18"/>
              </w:rPr>
              <w:t>）</w:t>
            </w:r>
          </w:p>
        </w:tc>
        <w:tc>
          <w:tcPr>
            <w:tcW w:w="1163"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7</w:t>
            </w:r>
            <w:r w:rsidRPr="00C047D6">
              <w:rPr>
                <w:rFonts w:ascii="宋体" w:hAnsi="宋体" w:cs="宋体" w:hint="eastAsia"/>
                <w:b/>
                <w:bCs/>
                <w:color w:val="000000"/>
                <w:kern w:val="0"/>
                <w:sz w:val="18"/>
                <w:szCs w:val="18"/>
              </w:rPr>
              <w:t>）</w:t>
            </w:r>
          </w:p>
        </w:tc>
        <w:tc>
          <w:tcPr>
            <w:tcW w:w="103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8</w:t>
            </w:r>
            <w:r w:rsidRPr="00C047D6">
              <w:rPr>
                <w:rFonts w:ascii="宋体" w:hAnsi="宋体" w:cs="宋体" w:hint="eastAsia"/>
                <w:b/>
                <w:bCs/>
                <w:color w:val="000000"/>
                <w:kern w:val="0"/>
                <w:sz w:val="18"/>
                <w:szCs w:val="18"/>
              </w:rPr>
              <w:t>）</w:t>
            </w:r>
          </w:p>
        </w:tc>
        <w:tc>
          <w:tcPr>
            <w:tcW w:w="762"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9</w:t>
            </w:r>
            <w:r w:rsidRPr="00C047D6">
              <w:rPr>
                <w:rFonts w:ascii="宋体" w:hAnsi="宋体" w:cs="宋体" w:hint="eastAsia"/>
                <w:b/>
                <w:bCs/>
                <w:color w:val="000000"/>
                <w:kern w:val="0"/>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10</w:t>
            </w:r>
            <w:r w:rsidRPr="00C047D6">
              <w:rPr>
                <w:rFonts w:ascii="宋体" w:hAnsi="宋体" w:cs="宋体" w:hint="eastAsia"/>
                <w:b/>
                <w:bCs/>
                <w:color w:val="000000"/>
                <w:kern w:val="0"/>
                <w:sz w:val="18"/>
                <w:szCs w:val="18"/>
              </w:rPr>
              <w:t>）</w:t>
            </w:r>
          </w:p>
        </w:tc>
        <w:tc>
          <w:tcPr>
            <w:tcW w:w="1235"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11</w:t>
            </w:r>
            <w:r w:rsidRPr="00C047D6">
              <w:rPr>
                <w:rFonts w:ascii="宋体" w:hAnsi="宋体" w:cs="宋体" w:hint="eastAsia"/>
                <w:b/>
                <w:bCs/>
                <w:color w:val="000000"/>
                <w:kern w:val="0"/>
                <w:sz w:val="18"/>
                <w:szCs w:val="18"/>
              </w:rPr>
              <w:t>）</w:t>
            </w:r>
          </w:p>
        </w:tc>
        <w:tc>
          <w:tcPr>
            <w:tcW w:w="1188"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12</w:t>
            </w:r>
            <w:r w:rsidRPr="00C047D6">
              <w:rPr>
                <w:rFonts w:ascii="宋体" w:hAnsi="宋体" w:cs="宋体" w:hint="eastAsia"/>
                <w:b/>
                <w:bCs/>
                <w:color w:val="000000"/>
                <w:kern w:val="0"/>
                <w:sz w:val="18"/>
                <w:szCs w:val="18"/>
              </w:rPr>
              <w:t>）</w:t>
            </w:r>
          </w:p>
        </w:tc>
        <w:tc>
          <w:tcPr>
            <w:tcW w:w="1219" w:type="dxa"/>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b/>
                <w:bCs/>
                <w:color w:val="000000"/>
                <w:kern w:val="0"/>
                <w:sz w:val="18"/>
                <w:szCs w:val="18"/>
              </w:rPr>
            </w:pPr>
            <w:r w:rsidRPr="00C047D6">
              <w:rPr>
                <w:rFonts w:ascii="宋体" w:hAnsi="宋体" w:cs="宋体" w:hint="eastAsia"/>
                <w:b/>
                <w:bCs/>
                <w:color w:val="000000"/>
                <w:kern w:val="0"/>
                <w:sz w:val="18"/>
                <w:szCs w:val="18"/>
              </w:rPr>
              <w:t>（</w:t>
            </w:r>
            <w:r w:rsidRPr="00C047D6">
              <w:rPr>
                <w:rFonts w:ascii="宋体" w:hAnsi="宋体" w:cs="宋体"/>
                <w:b/>
                <w:bCs/>
                <w:color w:val="000000"/>
                <w:kern w:val="0"/>
                <w:sz w:val="18"/>
                <w:szCs w:val="18"/>
              </w:rPr>
              <w:t>13</w:t>
            </w:r>
            <w:r w:rsidRPr="00C047D6">
              <w:rPr>
                <w:rFonts w:ascii="宋体" w:hAnsi="宋体" w:cs="宋体" w:hint="eastAsia"/>
                <w:b/>
                <w:bCs/>
                <w:color w:val="000000"/>
                <w:kern w:val="0"/>
                <w:sz w:val="18"/>
                <w:szCs w:val="18"/>
              </w:rPr>
              <w:t>）</w:t>
            </w:r>
          </w:p>
        </w:tc>
      </w:tr>
      <w:tr w:rsidR="006170AE" w:rsidRPr="00C2438A">
        <w:trPr>
          <w:trHeight w:val="397"/>
          <w:jc w:val="center"/>
        </w:trPr>
        <w:tc>
          <w:tcPr>
            <w:tcW w:w="946" w:type="dxa"/>
            <w:tcBorders>
              <w:top w:val="single" w:sz="4" w:space="0" w:color="auto"/>
              <w:left w:val="single" w:sz="4" w:space="0" w:color="auto"/>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905"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761"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928"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828"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694"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745"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163"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038"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762"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865"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235"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188"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219"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r>
      <w:tr w:rsidR="006170AE" w:rsidRPr="00C2438A">
        <w:trPr>
          <w:trHeight w:val="397"/>
          <w:jc w:val="center"/>
        </w:trPr>
        <w:tc>
          <w:tcPr>
            <w:tcW w:w="946" w:type="dxa"/>
            <w:tcBorders>
              <w:top w:val="single" w:sz="4" w:space="0" w:color="auto"/>
              <w:left w:val="single" w:sz="4" w:space="0" w:color="auto"/>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905" w:type="dxa"/>
            <w:tcBorders>
              <w:top w:val="single" w:sz="4" w:space="0" w:color="auto"/>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761"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928"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828"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694"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745"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163"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762"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865"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235"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188"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c>
          <w:tcPr>
            <w:tcW w:w="1219" w:type="dxa"/>
            <w:tcBorders>
              <w:top w:val="nil"/>
              <w:left w:val="nil"/>
              <w:bottom w:val="single" w:sz="4" w:space="0" w:color="auto"/>
              <w:right w:val="single" w:sz="4" w:space="0" w:color="auto"/>
            </w:tcBorders>
            <w:vAlign w:val="bottom"/>
          </w:tcPr>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p w:rsidR="006170AE" w:rsidRPr="00C047D6" w:rsidRDefault="006170AE">
            <w:pPr>
              <w:widowControl/>
              <w:rPr>
                <w:rFonts w:ascii="Times New Roman" w:hAnsi="Times New Roman" w:cs="Times New Roman"/>
                <w:color w:val="000000"/>
                <w:kern w:val="0"/>
                <w:sz w:val="20"/>
                <w:szCs w:val="20"/>
              </w:rPr>
            </w:pPr>
            <w:r w:rsidRPr="00C047D6">
              <w:rPr>
                <w:rFonts w:ascii="Times New Roman" w:hAnsi="Times New Roman" w:cs="宋体" w:hint="eastAsia"/>
                <w:color w:val="000000"/>
                <w:kern w:val="0"/>
                <w:sz w:val="20"/>
                <w:szCs w:val="20"/>
              </w:rPr>
              <w:t xml:space="preserve">　</w:t>
            </w:r>
          </w:p>
        </w:tc>
      </w:tr>
      <w:tr w:rsidR="006170AE" w:rsidRPr="00C2438A">
        <w:trPr>
          <w:trHeight w:val="397"/>
          <w:jc w:val="center"/>
        </w:trPr>
        <w:tc>
          <w:tcPr>
            <w:tcW w:w="5368" w:type="dxa"/>
            <w:gridSpan w:val="5"/>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单价</w:t>
            </w:r>
            <w:r w:rsidRPr="00C047D6">
              <w:rPr>
                <w:rFonts w:ascii="Times New Roman" w:hAnsi="Times New Roman" w:cs="Times New Roman"/>
                <w:b/>
                <w:bCs/>
                <w:color w:val="000000"/>
                <w:kern w:val="0"/>
                <w:sz w:val="20"/>
                <w:szCs w:val="20"/>
              </w:rPr>
              <w:t>5</w:t>
            </w:r>
            <w:r w:rsidRPr="00C047D6">
              <w:rPr>
                <w:rFonts w:ascii="宋体" w:hAnsi="宋体" w:cs="宋体" w:hint="eastAsia"/>
                <w:b/>
                <w:bCs/>
                <w:color w:val="000000"/>
                <w:kern w:val="0"/>
                <w:sz w:val="20"/>
                <w:szCs w:val="20"/>
              </w:rPr>
              <w:t>万元以上购置设备合计</w:t>
            </w:r>
          </w:p>
        </w:tc>
        <w:tc>
          <w:tcPr>
            <w:tcW w:w="694"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p>
        </w:tc>
        <w:tc>
          <w:tcPr>
            <w:tcW w:w="74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p>
        </w:tc>
        <w:tc>
          <w:tcPr>
            <w:tcW w:w="1163"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03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762"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86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23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18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c>
          <w:tcPr>
            <w:tcW w:w="1219"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r>
      <w:tr w:rsidR="006170AE" w:rsidRPr="00C2438A">
        <w:trPr>
          <w:trHeight w:val="397"/>
          <w:jc w:val="center"/>
        </w:trPr>
        <w:tc>
          <w:tcPr>
            <w:tcW w:w="5368" w:type="dxa"/>
            <w:gridSpan w:val="5"/>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单价</w:t>
            </w:r>
            <w:r w:rsidRPr="00C047D6">
              <w:rPr>
                <w:rFonts w:ascii="Times New Roman" w:hAnsi="Times New Roman" w:cs="Times New Roman"/>
                <w:b/>
                <w:bCs/>
                <w:color w:val="000000"/>
                <w:kern w:val="0"/>
                <w:sz w:val="20"/>
                <w:szCs w:val="20"/>
              </w:rPr>
              <w:t>5</w:t>
            </w:r>
            <w:r w:rsidRPr="00C047D6">
              <w:rPr>
                <w:rFonts w:ascii="宋体" w:hAnsi="宋体" w:cs="宋体" w:hint="eastAsia"/>
                <w:b/>
                <w:bCs/>
                <w:color w:val="000000"/>
                <w:kern w:val="0"/>
                <w:sz w:val="20"/>
                <w:szCs w:val="20"/>
              </w:rPr>
              <w:t>万元以上试制设备合计</w:t>
            </w:r>
          </w:p>
        </w:tc>
        <w:tc>
          <w:tcPr>
            <w:tcW w:w="694"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p>
        </w:tc>
        <w:tc>
          <w:tcPr>
            <w:tcW w:w="74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p>
        </w:tc>
        <w:tc>
          <w:tcPr>
            <w:tcW w:w="1163"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03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762"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86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23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18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c>
          <w:tcPr>
            <w:tcW w:w="1219"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r>
      <w:tr w:rsidR="006170AE" w:rsidRPr="00C2438A">
        <w:trPr>
          <w:trHeight w:val="397"/>
          <w:jc w:val="center"/>
        </w:trPr>
        <w:tc>
          <w:tcPr>
            <w:tcW w:w="5368" w:type="dxa"/>
            <w:gridSpan w:val="5"/>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单价</w:t>
            </w:r>
            <w:r w:rsidRPr="00C047D6">
              <w:rPr>
                <w:rFonts w:ascii="Times New Roman" w:hAnsi="Times New Roman" w:cs="Times New Roman"/>
                <w:b/>
                <w:bCs/>
                <w:color w:val="000000"/>
                <w:kern w:val="0"/>
                <w:sz w:val="20"/>
                <w:szCs w:val="20"/>
              </w:rPr>
              <w:t>5</w:t>
            </w:r>
            <w:r w:rsidRPr="00C047D6">
              <w:rPr>
                <w:rFonts w:ascii="宋体" w:hAnsi="宋体" w:cs="宋体" w:hint="eastAsia"/>
                <w:b/>
                <w:bCs/>
                <w:color w:val="000000"/>
                <w:kern w:val="0"/>
                <w:sz w:val="20"/>
                <w:szCs w:val="20"/>
              </w:rPr>
              <w:t>万元以下购置设备合计</w:t>
            </w:r>
          </w:p>
        </w:tc>
        <w:tc>
          <w:tcPr>
            <w:tcW w:w="694"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p>
        </w:tc>
        <w:tc>
          <w:tcPr>
            <w:tcW w:w="74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p>
        </w:tc>
        <w:tc>
          <w:tcPr>
            <w:tcW w:w="1163"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03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762"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86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23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18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c>
          <w:tcPr>
            <w:tcW w:w="1219"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r>
      <w:tr w:rsidR="006170AE" w:rsidRPr="00C2438A">
        <w:trPr>
          <w:trHeight w:val="397"/>
          <w:jc w:val="center"/>
        </w:trPr>
        <w:tc>
          <w:tcPr>
            <w:tcW w:w="5368" w:type="dxa"/>
            <w:gridSpan w:val="5"/>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单价</w:t>
            </w:r>
            <w:r w:rsidRPr="00C047D6">
              <w:rPr>
                <w:rFonts w:ascii="Times New Roman" w:hAnsi="Times New Roman" w:cs="Times New Roman"/>
                <w:b/>
                <w:bCs/>
                <w:color w:val="000000"/>
                <w:kern w:val="0"/>
                <w:sz w:val="20"/>
                <w:szCs w:val="20"/>
              </w:rPr>
              <w:t>5</w:t>
            </w:r>
            <w:r w:rsidRPr="00C047D6">
              <w:rPr>
                <w:rFonts w:ascii="宋体" w:hAnsi="宋体" w:cs="宋体" w:hint="eastAsia"/>
                <w:b/>
                <w:bCs/>
                <w:color w:val="000000"/>
                <w:kern w:val="0"/>
                <w:sz w:val="20"/>
                <w:szCs w:val="20"/>
              </w:rPr>
              <w:t>万元以下试制设备合计</w:t>
            </w:r>
          </w:p>
        </w:tc>
        <w:tc>
          <w:tcPr>
            <w:tcW w:w="694"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p>
        </w:tc>
        <w:tc>
          <w:tcPr>
            <w:tcW w:w="74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p>
        </w:tc>
        <w:tc>
          <w:tcPr>
            <w:tcW w:w="1163"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03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762"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86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23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18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c>
          <w:tcPr>
            <w:tcW w:w="1219"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r>
      <w:tr w:rsidR="006170AE" w:rsidRPr="00C2438A">
        <w:trPr>
          <w:trHeight w:val="397"/>
          <w:jc w:val="center"/>
        </w:trPr>
        <w:tc>
          <w:tcPr>
            <w:tcW w:w="5368" w:type="dxa"/>
            <w:gridSpan w:val="5"/>
            <w:tcBorders>
              <w:top w:val="single" w:sz="4" w:space="0" w:color="auto"/>
              <w:left w:val="single" w:sz="4" w:space="0" w:color="auto"/>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累计</w:t>
            </w:r>
          </w:p>
        </w:tc>
        <w:tc>
          <w:tcPr>
            <w:tcW w:w="694"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p>
        </w:tc>
        <w:tc>
          <w:tcPr>
            <w:tcW w:w="74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p>
        </w:tc>
        <w:tc>
          <w:tcPr>
            <w:tcW w:w="1163"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03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762"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86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235" w:type="dxa"/>
            <w:tcBorders>
              <w:top w:val="nil"/>
              <w:left w:val="nil"/>
              <w:bottom w:val="single" w:sz="4" w:space="0" w:color="auto"/>
              <w:right w:val="single" w:sz="4" w:space="0" w:color="auto"/>
            </w:tcBorders>
            <w:vAlign w:val="center"/>
          </w:tcPr>
          <w:p w:rsidR="006170AE" w:rsidRPr="00C047D6" w:rsidRDefault="006170AE">
            <w:pPr>
              <w:widowControl/>
              <w:jc w:val="center"/>
              <w:rPr>
                <w:rFonts w:ascii="Times New Roman" w:hAnsi="Times New Roman" w:cs="Times New Roman"/>
                <w:color w:val="000000"/>
                <w:kern w:val="0"/>
                <w:sz w:val="20"/>
                <w:szCs w:val="20"/>
              </w:rPr>
            </w:pPr>
            <w:r w:rsidRPr="00C047D6">
              <w:rPr>
                <w:rFonts w:ascii="宋体" w:hAnsi="宋体" w:cs="宋体" w:hint="eastAsia"/>
                <w:b/>
                <w:bCs/>
                <w:color w:val="000000"/>
                <w:kern w:val="0"/>
                <w:sz w:val="20"/>
                <w:szCs w:val="20"/>
              </w:rPr>
              <w:t>／</w:t>
            </w:r>
          </w:p>
        </w:tc>
        <w:tc>
          <w:tcPr>
            <w:tcW w:w="1188"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c>
          <w:tcPr>
            <w:tcW w:w="1219" w:type="dxa"/>
            <w:tcBorders>
              <w:top w:val="nil"/>
              <w:left w:val="nil"/>
              <w:bottom w:val="single" w:sz="4" w:space="0" w:color="auto"/>
              <w:right w:val="single" w:sz="4" w:space="0" w:color="auto"/>
            </w:tcBorders>
            <w:vAlign w:val="center"/>
          </w:tcPr>
          <w:p w:rsidR="006170AE" w:rsidRPr="00C047D6" w:rsidRDefault="006170AE">
            <w:pPr>
              <w:widowControl/>
              <w:jc w:val="center"/>
              <w:rPr>
                <w:rFonts w:ascii="宋体" w:cs="Times New Roman"/>
                <w:color w:val="000000"/>
                <w:kern w:val="0"/>
                <w:sz w:val="20"/>
                <w:szCs w:val="20"/>
              </w:rPr>
            </w:pPr>
            <w:r w:rsidRPr="00C047D6">
              <w:rPr>
                <w:rFonts w:ascii="宋体" w:hAnsi="宋体" w:cs="宋体" w:hint="eastAsia"/>
                <w:b/>
                <w:bCs/>
                <w:color w:val="000000"/>
                <w:kern w:val="0"/>
                <w:sz w:val="20"/>
                <w:szCs w:val="20"/>
              </w:rPr>
              <w:t>／</w:t>
            </w:r>
          </w:p>
        </w:tc>
      </w:tr>
    </w:tbl>
    <w:p w:rsidR="006170AE" w:rsidRPr="00C047D6" w:rsidRDefault="006170AE">
      <w:pPr>
        <w:snapToGrid w:val="0"/>
        <w:spacing w:line="360" w:lineRule="auto"/>
        <w:rPr>
          <w:rFonts w:ascii="Times New Roman" w:eastAsia="仿宋_GB2312" w:hAnsi="Times New Roman" w:cs="Times New Roman"/>
          <w:sz w:val="28"/>
          <w:szCs w:val="28"/>
        </w:rPr>
        <w:sectPr w:rsidR="006170AE" w:rsidRPr="00C047D6" w:rsidSect="0021085A">
          <w:footerReference w:type="default" r:id="rId8"/>
          <w:pgSz w:w="16838" w:h="11906" w:orient="landscape"/>
          <w:pgMar w:top="1797" w:right="1440" w:bottom="1469" w:left="1440" w:header="851" w:footer="992" w:gutter="0"/>
          <w:pgNumType w:fmt="numberInDash"/>
          <w:cols w:space="720"/>
          <w:docGrid w:type="lines" w:linePitch="312"/>
        </w:sectPr>
      </w:pPr>
    </w:p>
    <w:p w:rsidR="006170AE" w:rsidRPr="00C01CB8" w:rsidRDefault="006170AE" w:rsidP="00C01CB8">
      <w:pPr>
        <w:autoSpaceDE w:val="0"/>
        <w:autoSpaceDN w:val="0"/>
        <w:spacing w:line="300" w:lineRule="auto"/>
        <w:jc w:val="left"/>
        <w:rPr>
          <w:rFonts w:ascii="黑体" w:eastAsia="黑体" w:hAnsi="黑体" w:cs="黑体"/>
          <w:sz w:val="28"/>
          <w:szCs w:val="28"/>
        </w:rPr>
      </w:pPr>
      <w:r w:rsidRPr="00C01CB8">
        <w:rPr>
          <w:rFonts w:ascii="黑体" w:eastAsia="黑体" w:hAnsi="黑体" w:cs="黑体" w:hint="eastAsia"/>
          <w:sz w:val="28"/>
          <w:szCs w:val="28"/>
        </w:rPr>
        <w:t>表</w:t>
      </w:r>
      <w:r w:rsidRPr="00C01CB8">
        <w:rPr>
          <w:rFonts w:ascii="黑体" w:eastAsia="黑体" w:hAnsi="黑体" w:cs="黑体"/>
          <w:sz w:val="28"/>
          <w:szCs w:val="28"/>
        </w:rPr>
        <w:t>3</w:t>
      </w:r>
    </w:p>
    <w:p w:rsidR="006170AE" w:rsidRPr="00B57086" w:rsidRDefault="006170AE">
      <w:pPr>
        <w:autoSpaceDE w:val="0"/>
        <w:autoSpaceDN w:val="0"/>
        <w:jc w:val="center"/>
        <w:rPr>
          <w:rFonts w:ascii="方正小标宋_GBK" w:eastAsia="方正小标宋_GBK" w:hAnsi="黑体" w:cs="Times New Roman"/>
          <w:sz w:val="44"/>
          <w:szCs w:val="44"/>
        </w:rPr>
      </w:pPr>
      <w:r w:rsidRPr="00B57086">
        <w:rPr>
          <w:rFonts w:ascii="方正小标宋_GBK" w:eastAsia="方正小标宋_GBK" w:hAnsi="黑体" w:cs="方正小标宋_GBK" w:hint="eastAsia"/>
          <w:sz w:val="44"/>
          <w:szCs w:val="44"/>
        </w:rPr>
        <w:t>测试化验加工费预算明细表</w:t>
      </w:r>
    </w:p>
    <w:p w:rsidR="006170AE" w:rsidRDefault="006170AE">
      <w:pPr>
        <w:autoSpaceDE w:val="0"/>
        <w:autoSpaceDN w:val="0"/>
        <w:spacing w:line="300" w:lineRule="auto"/>
        <w:rPr>
          <w:rFonts w:ascii="黑体" w:eastAsia="黑体" w:hAnsi="黑体" w:cs="Times New Roman"/>
          <w:b/>
          <w:bCs/>
          <w:sz w:val="20"/>
          <w:szCs w:val="20"/>
        </w:rPr>
      </w:pPr>
    </w:p>
    <w:p w:rsidR="006170AE" w:rsidRPr="00C047D6" w:rsidRDefault="006170AE" w:rsidP="00060831">
      <w:pPr>
        <w:autoSpaceDE w:val="0"/>
        <w:autoSpaceDN w:val="0"/>
        <w:spacing w:line="300" w:lineRule="auto"/>
        <w:ind w:firstLineChars="5241" w:firstLine="31680"/>
        <w:rPr>
          <w:rFonts w:ascii="Times New Roman" w:hAnsi="Times New Roman" w:cs="Times New Roman"/>
          <w:b/>
          <w:bCs/>
        </w:rPr>
      </w:pPr>
      <w:r w:rsidRPr="00C047D6">
        <w:rPr>
          <w:rFonts w:ascii="Times New Roman" w:hAnsi="Times New Roman" w:cs="宋体" w:hint="eastAsia"/>
          <w:b/>
          <w:bCs/>
          <w:sz w:val="20"/>
          <w:szCs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4410"/>
        <w:gridCol w:w="3465"/>
        <w:gridCol w:w="1044"/>
        <w:gridCol w:w="1705"/>
        <w:gridCol w:w="1260"/>
        <w:gridCol w:w="1556"/>
      </w:tblGrid>
      <w:tr w:rsidR="006170AE" w:rsidRPr="00C2438A">
        <w:trPr>
          <w:cantSplit/>
          <w:trHeight w:val="558"/>
          <w:jc w:val="center"/>
        </w:trPr>
        <w:tc>
          <w:tcPr>
            <w:tcW w:w="13995" w:type="dxa"/>
            <w:gridSpan w:val="7"/>
            <w:vAlign w:val="center"/>
          </w:tcPr>
          <w:p w:rsidR="006170AE" w:rsidRPr="00B57086" w:rsidRDefault="006170AE">
            <w:pPr>
              <w:autoSpaceDE w:val="0"/>
              <w:autoSpaceDN w:val="0"/>
              <w:spacing w:line="220" w:lineRule="exact"/>
              <w:rPr>
                <w:rFonts w:ascii="宋体" w:cs="Times New Roman"/>
                <w:color w:val="000000"/>
                <w:sz w:val="20"/>
                <w:szCs w:val="20"/>
              </w:rPr>
            </w:pPr>
            <w:r w:rsidRPr="00B57086">
              <w:rPr>
                <w:rFonts w:ascii="宋体" w:hAnsi="宋体" w:cs="宋体" w:hint="eastAsia"/>
                <w:color w:val="000000"/>
                <w:sz w:val="20"/>
                <w:szCs w:val="20"/>
              </w:rPr>
              <w:t>填表说明：量大及价高测试化验是指项目研究过程中需测试化验加工的数量较多或单位价格较高、总费用在</w:t>
            </w:r>
            <w:r w:rsidRPr="00B57086">
              <w:rPr>
                <w:rFonts w:ascii="宋体" w:hAnsi="宋体" w:cs="宋体"/>
                <w:color w:val="000000"/>
                <w:sz w:val="20"/>
                <w:szCs w:val="20"/>
              </w:rPr>
              <w:t>5</w:t>
            </w:r>
            <w:r w:rsidRPr="00B57086">
              <w:rPr>
                <w:rFonts w:ascii="宋体" w:hAnsi="宋体" w:cs="宋体" w:hint="eastAsia"/>
                <w:color w:val="000000"/>
                <w:sz w:val="20"/>
                <w:szCs w:val="20"/>
              </w:rPr>
              <w:t>万元（含）以上的测试化验加工，需填写明细。</w:t>
            </w:r>
          </w:p>
        </w:tc>
      </w:tr>
      <w:tr w:rsidR="006170AE" w:rsidRPr="00C2438A">
        <w:trPr>
          <w:cantSplit/>
          <w:trHeight w:val="705"/>
          <w:jc w:val="center"/>
        </w:trPr>
        <w:tc>
          <w:tcPr>
            <w:tcW w:w="555" w:type="dxa"/>
            <w:vMerge w:val="restart"/>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序号</w:t>
            </w:r>
          </w:p>
        </w:tc>
        <w:tc>
          <w:tcPr>
            <w:tcW w:w="4410"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测试化验加工的内容</w:t>
            </w:r>
          </w:p>
        </w:tc>
        <w:tc>
          <w:tcPr>
            <w:tcW w:w="3465"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测试化验加工单位</w:t>
            </w:r>
          </w:p>
        </w:tc>
        <w:tc>
          <w:tcPr>
            <w:tcW w:w="1044"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计量单位</w:t>
            </w:r>
          </w:p>
        </w:tc>
        <w:tc>
          <w:tcPr>
            <w:tcW w:w="1705"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单价</w:t>
            </w:r>
          </w:p>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（元</w:t>
            </w:r>
            <w:r w:rsidRPr="00C047D6">
              <w:rPr>
                <w:rFonts w:ascii="Times New Roman" w:hAnsi="Times New Roman" w:cs="Times New Roman"/>
                <w:b/>
                <w:bCs/>
                <w:sz w:val="20"/>
                <w:szCs w:val="20"/>
              </w:rPr>
              <w:t>/</w:t>
            </w:r>
            <w:r w:rsidRPr="00C047D6">
              <w:rPr>
                <w:rFonts w:ascii="Times New Roman" w:hAnsi="Times New Roman" w:cs="宋体" w:hint="eastAsia"/>
                <w:b/>
                <w:bCs/>
                <w:sz w:val="20"/>
                <w:szCs w:val="20"/>
              </w:rPr>
              <w:t>单位数量）</w:t>
            </w:r>
          </w:p>
        </w:tc>
        <w:tc>
          <w:tcPr>
            <w:tcW w:w="1260"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数量</w:t>
            </w:r>
          </w:p>
        </w:tc>
        <w:tc>
          <w:tcPr>
            <w:tcW w:w="1556"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金额</w:t>
            </w:r>
          </w:p>
        </w:tc>
      </w:tr>
      <w:tr w:rsidR="006170AE" w:rsidRPr="00C2438A">
        <w:trPr>
          <w:cantSplit/>
          <w:trHeight w:val="397"/>
          <w:jc w:val="center"/>
        </w:trPr>
        <w:tc>
          <w:tcPr>
            <w:tcW w:w="555" w:type="dxa"/>
            <w:vMerge/>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4410"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Times New Roman"/>
                <w:b/>
                <w:bCs/>
                <w:sz w:val="20"/>
                <w:szCs w:val="20"/>
              </w:rPr>
              <w:t>(1)</w:t>
            </w:r>
          </w:p>
        </w:tc>
        <w:tc>
          <w:tcPr>
            <w:tcW w:w="3465"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Times New Roman"/>
                <w:b/>
                <w:bCs/>
                <w:sz w:val="20"/>
                <w:szCs w:val="20"/>
              </w:rPr>
              <w:t>(2)</w:t>
            </w:r>
          </w:p>
        </w:tc>
        <w:tc>
          <w:tcPr>
            <w:tcW w:w="1044"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Times New Roman"/>
                <w:b/>
                <w:bCs/>
                <w:sz w:val="20"/>
                <w:szCs w:val="20"/>
              </w:rPr>
              <w:t>(3)</w:t>
            </w:r>
          </w:p>
        </w:tc>
        <w:tc>
          <w:tcPr>
            <w:tcW w:w="1705"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Times New Roman"/>
                <w:b/>
                <w:bCs/>
                <w:sz w:val="20"/>
                <w:szCs w:val="20"/>
              </w:rPr>
              <w:t>(4)</w:t>
            </w:r>
          </w:p>
        </w:tc>
        <w:tc>
          <w:tcPr>
            <w:tcW w:w="1260"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Times New Roman"/>
                <w:b/>
                <w:bCs/>
                <w:sz w:val="20"/>
                <w:szCs w:val="20"/>
              </w:rPr>
              <w:t>(5)</w:t>
            </w:r>
          </w:p>
        </w:tc>
        <w:tc>
          <w:tcPr>
            <w:tcW w:w="1556"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Times New Roman"/>
                <w:b/>
                <w:bCs/>
                <w:sz w:val="20"/>
                <w:szCs w:val="20"/>
              </w:rPr>
              <w:t>(6)</w:t>
            </w:r>
          </w:p>
        </w:tc>
      </w:tr>
      <w:tr w:rsidR="006170AE" w:rsidRPr="00C2438A">
        <w:trPr>
          <w:cantSplit/>
          <w:trHeight w:val="397"/>
          <w:jc w:val="center"/>
        </w:trPr>
        <w:tc>
          <w:tcPr>
            <w:tcW w:w="555" w:type="dxa"/>
          </w:tcPr>
          <w:p w:rsidR="006170AE" w:rsidRPr="00C047D6" w:rsidRDefault="006170AE">
            <w:pPr>
              <w:autoSpaceDE w:val="0"/>
              <w:autoSpaceDN w:val="0"/>
              <w:rPr>
                <w:rFonts w:ascii="Times New Roman" w:hAnsi="Times New Roman" w:cs="Times New Roman"/>
                <w:sz w:val="20"/>
                <w:szCs w:val="20"/>
              </w:rPr>
            </w:pPr>
          </w:p>
        </w:tc>
        <w:tc>
          <w:tcPr>
            <w:tcW w:w="4410" w:type="dxa"/>
          </w:tcPr>
          <w:p w:rsidR="006170AE" w:rsidRPr="00C047D6" w:rsidRDefault="006170AE">
            <w:pPr>
              <w:autoSpaceDE w:val="0"/>
              <w:autoSpaceDN w:val="0"/>
              <w:rPr>
                <w:rFonts w:ascii="Times New Roman" w:hAnsi="Times New Roman" w:cs="Times New Roman"/>
                <w:sz w:val="20"/>
                <w:szCs w:val="20"/>
              </w:rPr>
            </w:pPr>
          </w:p>
        </w:tc>
        <w:tc>
          <w:tcPr>
            <w:tcW w:w="3465" w:type="dxa"/>
          </w:tcPr>
          <w:p w:rsidR="006170AE" w:rsidRPr="00C047D6" w:rsidRDefault="006170AE">
            <w:pPr>
              <w:autoSpaceDE w:val="0"/>
              <w:autoSpaceDN w:val="0"/>
              <w:rPr>
                <w:rFonts w:ascii="Times New Roman" w:hAnsi="Times New Roman" w:cs="Times New Roman"/>
                <w:sz w:val="20"/>
                <w:szCs w:val="20"/>
              </w:rPr>
            </w:pPr>
          </w:p>
        </w:tc>
        <w:tc>
          <w:tcPr>
            <w:tcW w:w="1044" w:type="dxa"/>
          </w:tcPr>
          <w:p w:rsidR="006170AE" w:rsidRPr="00C047D6" w:rsidRDefault="006170AE">
            <w:pPr>
              <w:autoSpaceDE w:val="0"/>
              <w:autoSpaceDN w:val="0"/>
              <w:rPr>
                <w:rFonts w:ascii="Times New Roman" w:hAnsi="Times New Roman" w:cs="Times New Roman"/>
                <w:sz w:val="20"/>
                <w:szCs w:val="20"/>
              </w:rPr>
            </w:pPr>
          </w:p>
        </w:tc>
        <w:tc>
          <w:tcPr>
            <w:tcW w:w="1705" w:type="dxa"/>
          </w:tcPr>
          <w:p w:rsidR="006170AE" w:rsidRPr="00C047D6" w:rsidRDefault="006170AE">
            <w:pPr>
              <w:autoSpaceDE w:val="0"/>
              <w:autoSpaceDN w:val="0"/>
              <w:rPr>
                <w:rFonts w:ascii="Times New Roman" w:hAnsi="Times New Roman" w:cs="Times New Roman"/>
                <w:sz w:val="20"/>
                <w:szCs w:val="20"/>
              </w:rPr>
            </w:pPr>
          </w:p>
        </w:tc>
        <w:tc>
          <w:tcPr>
            <w:tcW w:w="1260" w:type="dxa"/>
          </w:tcPr>
          <w:p w:rsidR="006170AE" w:rsidRPr="00C047D6" w:rsidRDefault="006170AE">
            <w:pPr>
              <w:autoSpaceDE w:val="0"/>
              <w:autoSpaceDN w:val="0"/>
              <w:rPr>
                <w:rFonts w:ascii="Times New Roman" w:hAnsi="Times New Roman" w:cs="Times New Roman"/>
                <w:sz w:val="20"/>
                <w:szCs w:val="20"/>
              </w:rPr>
            </w:pP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555" w:type="dxa"/>
          </w:tcPr>
          <w:p w:rsidR="006170AE" w:rsidRPr="00C047D6" w:rsidRDefault="006170AE">
            <w:pPr>
              <w:autoSpaceDE w:val="0"/>
              <w:autoSpaceDN w:val="0"/>
              <w:rPr>
                <w:rFonts w:ascii="Times New Roman" w:hAnsi="Times New Roman" w:cs="Times New Roman"/>
                <w:sz w:val="20"/>
                <w:szCs w:val="20"/>
              </w:rPr>
            </w:pPr>
          </w:p>
        </w:tc>
        <w:tc>
          <w:tcPr>
            <w:tcW w:w="4410" w:type="dxa"/>
          </w:tcPr>
          <w:p w:rsidR="006170AE" w:rsidRPr="00C047D6" w:rsidRDefault="006170AE">
            <w:pPr>
              <w:autoSpaceDE w:val="0"/>
              <w:autoSpaceDN w:val="0"/>
              <w:rPr>
                <w:rFonts w:ascii="Times New Roman" w:hAnsi="Times New Roman" w:cs="Times New Roman"/>
                <w:sz w:val="20"/>
                <w:szCs w:val="20"/>
              </w:rPr>
            </w:pPr>
          </w:p>
        </w:tc>
        <w:tc>
          <w:tcPr>
            <w:tcW w:w="3465" w:type="dxa"/>
          </w:tcPr>
          <w:p w:rsidR="006170AE" w:rsidRPr="00C047D6" w:rsidRDefault="006170AE">
            <w:pPr>
              <w:autoSpaceDE w:val="0"/>
              <w:autoSpaceDN w:val="0"/>
              <w:rPr>
                <w:rFonts w:ascii="Times New Roman" w:hAnsi="Times New Roman" w:cs="Times New Roman"/>
                <w:sz w:val="20"/>
                <w:szCs w:val="20"/>
              </w:rPr>
            </w:pPr>
          </w:p>
        </w:tc>
        <w:tc>
          <w:tcPr>
            <w:tcW w:w="1044" w:type="dxa"/>
          </w:tcPr>
          <w:p w:rsidR="006170AE" w:rsidRPr="00C047D6" w:rsidRDefault="006170AE">
            <w:pPr>
              <w:autoSpaceDE w:val="0"/>
              <w:autoSpaceDN w:val="0"/>
              <w:rPr>
                <w:rFonts w:ascii="Times New Roman" w:hAnsi="Times New Roman" w:cs="Times New Roman"/>
                <w:sz w:val="20"/>
                <w:szCs w:val="20"/>
              </w:rPr>
            </w:pPr>
          </w:p>
        </w:tc>
        <w:tc>
          <w:tcPr>
            <w:tcW w:w="1705" w:type="dxa"/>
          </w:tcPr>
          <w:p w:rsidR="006170AE" w:rsidRPr="00C047D6" w:rsidRDefault="006170AE">
            <w:pPr>
              <w:autoSpaceDE w:val="0"/>
              <w:autoSpaceDN w:val="0"/>
              <w:rPr>
                <w:rFonts w:ascii="Times New Roman" w:hAnsi="Times New Roman" w:cs="Times New Roman"/>
                <w:sz w:val="20"/>
                <w:szCs w:val="20"/>
              </w:rPr>
            </w:pPr>
          </w:p>
        </w:tc>
        <w:tc>
          <w:tcPr>
            <w:tcW w:w="1260" w:type="dxa"/>
          </w:tcPr>
          <w:p w:rsidR="006170AE" w:rsidRPr="00C047D6" w:rsidRDefault="006170AE">
            <w:pPr>
              <w:autoSpaceDE w:val="0"/>
              <w:autoSpaceDN w:val="0"/>
              <w:rPr>
                <w:rFonts w:ascii="Times New Roman" w:hAnsi="Times New Roman" w:cs="Times New Roman"/>
                <w:sz w:val="20"/>
                <w:szCs w:val="20"/>
              </w:rPr>
            </w:pP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555" w:type="dxa"/>
          </w:tcPr>
          <w:p w:rsidR="006170AE" w:rsidRPr="00C047D6" w:rsidRDefault="006170AE">
            <w:pPr>
              <w:autoSpaceDE w:val="0"/>
              <w:autoSpaceDN w:val="0"/>
              <w:rPr>
                <w:rFonts w:ascii="Times New Roman" w:hAnsi="Times New Roman" w:cs="Times New Roman"/>
                <w:sz w:val="20"/>
                <w:szCs w:val="20"/>
              </w:rPr>
            </w:pPr>
          </w:p>
        </w:tc>
        <w:tc>
          <w:tcPr>
            <w:tcW w:w="4410" w:type="dxa"/>
          </w:tcPr>
          <w:p w:rsidR="006170AE" w:rsidRPr="00C047D6" w:rsidRDefault="006170AE">
            <w:pPr>
              <w:autoSpaceDE w:val="0"/>
              <w:autoSpaceDN w:val="0"/>
              <w:rPr>
                <w:rFonts w:ascii="Times New Roman" w:hAnsi="Times New Roman" w:cs="Times New Roman"/>
                <w:sz w:val="20"/>
                <w:szCs w:val="20"/>
              </w:rPr>
            </w:pPr>
          </w:p>
        </w:tc>
        <w:tc>
          <w:tcPr>
            <w:tcW w:w="3465" w:type="dxa"/>
          </w:tcPr>
          <w:p w:rsidR="006170AE" w:rsidRPr="00C047D6" w:rsidRDefault="006170AE">
            <w:pPr>
              <w:autoSpaceDE w:val="0"/>
              <w:autoSpaceDN w:val="0"/>
              <w:rPr>
                <w:rFonts w:ascii="Times New Roman" w:hAnsi="Times New Roman" w:cs="Times New Roman"/>
                <w:sz w:val="20"/>
                <w:szCs w:val="20"/>
              </w:rPr>
            </w:pPr>
          </w:p>
        </w:tc>
        <w:tc>
          <w:tcPr>
            <w:tcW w:w="1044" w:type="dxa"/>
          </w:tcPr>
          <w:p w:rsidR="006170AE" w:rsidRPr="00C047D6" w:rsidRDefault="006170AE">
            <w:pPr>
              <w:autoSpaceDE w:val="0"/>
              <w:autoSpaceDN w:val="0"/>
              <w:rPr>
                <w:rFonts w:ascii="Times New Roman" w:hAnsi="Times New Roman" w:cs="Times New Roman"/>
                <w:sz w:val="20"/>
                <w:szCs w:val="20"/>
              </w:rPr>
            </w:pPr>
          </w:p>
        </w:tc>
        <w:tc>
          <w:tcPr>
            <w:tcW w:w="1705" w:type="dxa"/>
          </w:tcPr>
          <w:p w:rsidR="006170AE" w:rsidRPr="00C047D6" w:rsidRDefault="006170AE">
            <w:pPr>
              <w:autoSpaceDE w:val="0"/>
              <w:autoSpaceDN w:val="0"/>
              <w:rPr>
                <w:rFonts w:ascii="Times New Roman" w:hAnsi="Times New Roman" w:cs="Times New Roman"/>
                <w:sz w:val="20"/>
                <w:szCs w:val="20"/>
              </w:rPr>
            </w:pPr>
          </w:p>
        </w:tc>
        <w:tc>
          <w:tcPr>
            <w:tcW w:w="1260" w:type="dxa"/>
          </w:tcPr>
          <w:p w:rsidR="006170AE" w:rsidRPr="00C047D6" w:rsidRDefault="006170AE">
            <w:pPr>
              <w:autoSpaceDE w:val="0"/>
              <w:autoSpaceDN w:val="0"/>
              <w:rPr>
                <w:rFonts w:ascii="Times New Roman" w:hAnsi="Times New Roman" w:cs="Times New Roman"/>
                <w:sz w:val="20"/>
                <w:szCs w:val="20"/>
              </w:rPr>
            </w:pP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555" w:type="dxa"/>
          </w:tcPr>
          <w:p w:rsidR="006170AE" w:rsidRPr="00C047D6" w:rsidRDefault="006170AE">
            <w:pPr>
              <w:autoSpaceDE w:val="0"/>
              <w:autoSpaceDN w:val="0"/>
              <w:rPr>
                <w:rFonts w:ascii="Times New Roman" w:hAnsi="Times New Roman" w:cs="Times New Roman"/>
                <w:sz w:val="20"/>
                <w:szCs w:val="20"/>
              </w:rPr>
            </w:pPr>
          </w:p>
        </w:tc>
        <w:tc>
          <w:tcPr>
            <w:tcW w:w="4410" w:type="dxa"/>
          </w:tcPr>
          <w:p w:rsidR="006170AE" w:rsidRPr="00C047D6" w:rsidRDefault="006170AE">
            <w:pPr>
              <w:autoSpaceDE w:val="0"/>
              <w:autoSpaceDN w:val="0"/>
              <w:rPr>
                <w:rFonts w:ascii="Times New Roman" w:hAnsi="Times New Roman" w:cs="Times New Roman"/>
                <w:sz w:val="20"/>
                <w:szCs w:val="20"/>
              </w:rPr>
            </w:pPr>
          </w:p>
        </w:tc>
        <w:tc>
          <w:tcPr>
            <w:tcW w:w="3465" w:type="dxa"/>
          </w:tcPr>
          <w:p w:rsidR="006170AE" w:rsidRPr="00C047D6" w:rsidRDefault="006170AE">
            <w:pPr>
              <w:autoSpaceDE w:val="0"/>
              <w:autoSpaceDN w:val="0"/>
              <w:rPr>
                <w:rFonts w:ascii="Times New Roman" w:hAnsi="Times New Roman" w:cs="Times New Roman"/>
                <w:sz w:val="20"/>
                <w:szCs w:val="20"/>
              </w:rPr>
            </w:pPr>
          </w:p>
        </w:tc>
        <w:tc>
          <w:tcPr>
            <w:tcW w:w="1044" w:type="dxa"/>
          </w:tcPr>
          <w:p w:rsidR="006170AE" w:rsidRPr="00C047D6" w:rsidRDefault="006170AE">
            <w:pPr>
              <w:autoSpaceDE w:val="0"/>
              <w:autoSpaceDN w:val="0"/>
              <w:rPr>
                <w:rFonts w:ascii="Times New Roman" w:hAnsi="Times New Roman" w:cs="Times New Roman"/>
                <w:sz w:val="20"/>
                <w:szCs w:val="20"/>
              </w:rPr>
            </w:pPr>
          </w:p>
        </w:tc>
        <w:tc>
          <w:tcPr>
            <w:tcW w:w="1705" w:type="dxa"/>
          </w:tcPr>
          <w:p w:rsidR="006170AE" w:rsidRPr="00C047D6" w:rsidRDefault="006170AE">
            <w:pPr>
              <w:autoSpaceDE w:val="0"/>
              <w:autoSpaceDN w:val="0"/>
              <w:rPr>
                <w:rFonts w:ascii="Times New Roman" w:hAnsi="Times New Roman" w:cs="Times New Roman"/>
                <w:sz w:val="20"/>
                <w:szCs w:val="20"/>
              </w:rPr>
            </w:pPr>
          </w:p>
        </w:tc>
        <w:tc>
          <w:tcPr>
            <w:tcW w:w="1260" w:type="dxa"/>
          </w:tcPr>
          <w:p w:rsidR="006170AE" w:rsidRPr="00C047D6" w:rsidRDefault="006170AE">
            <w:pPr>
              <w:autoSpaceDE w:val="0"/>
              <w:autoSpaceDN w:val="0"/>
              <w:rPr>
                <w:rFonts w:ascii="Times New Roman" w:hAnsi="Times New Roman" w:cs="Times New Roman"/>
                <w:sz w:val="20"/>
                <w:szCs w:val="20"/>
              </w:rPr>
            </w:pP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555" w:type="dxa"/>
          </w:tcPr>
          <w:p w:rsidR="006170AE" w:rsidRPr="00C047D6" w:rsidRDefault="006170AE">
            <w:pPr>
              <w:autoSpaceDE w:val="0"/>
              <w:autoSpaceDN w:val="0"/>
              <w:rPr>
                <w:rFonts w:ascii="Times New Roman" w:hAnsi="Times New Roman" w:cs="Times New Roman"/>
                <w:sz w:val="20"/>
                <w:szCs w:val="20"/>
              </w:rPr>
            </w:pPr>
          </w:p>
        </w:tc>
        <w:tc>
          <w:tcPr>
            <w:tcW w:w="4410" w:type="dxa"/>
          </w:tcPr>
          <w:p w:rsidR="006170AE" w:rsidRPr="00C047D6" w:rsidRDefault="006170AE">
            <w:pPr>
              <w:autoSpaceDE w:val="0"/>
              <w:autoSpaceDN w:val="0"/>
              <w:rPr>
                <w:rFonts w:ascii="Times New Roman" w:hAnsi="Times New Roman" w:cs="Times New Roman"/>
                <w:sz w:val="20"/>
                <w:szCs w:val="20"/>
              </w:rPr>
            </w:pPr>
          </w:p>
        </w:tc>
        <w:tc>
          <w:tcPr>
            <w:tcW w:w="3465" w:type="dxa"/>
          </w:tcPr>
          <w:p w:rsidR="006170AE" w:rsidRPr="00C047D6" w:rsidRDefault="006170AE">
            <w:pPr>
              <w:autoSpaceDE w:val="0"/>
              <w:autoSpaceDN w:val="0"/>
              <w:rPr>
                <w:rFonts w:ascii="Times New Roman" w:hAnsi="Times New Roman" w:cs="Times New Roman"/>
                <w:sz w:val="20"/>
                <w:szCs w:val="20"/>
              </w:rPr>
            </w:pPr>
          </w:p>
        </w:tc>
        <w:tc>
          <w:tcPr>
            <w:tcW w:w="1044" w:type="dxa"/>
          </w:tcPr>
          <w:p w:rsidR="006170AE" w:rsidRPr="00C047D6" w:rsidRDefault="006170AE">
            <w:pPr>
              <w:autoSpaceDE w:val="0"/>
              <w:autoSpaceDN w:val="0"/>
              <w:rPr>
                <w:rFonts w:ascii="Times New Roman" w:hAnsi="Times New Roman" w:cs="Times New Roman"/>
                <w:sz w:val="20"/>
                <w:szCs w:val="20"/>
              </w:rPr>
            </w:pPr>
          </w:p>
        </w:tc>
        <w:tc>
          <w:tcPr>
            <w:tcW w:w="1705" w:type="dxa"/>
          </w:tcPr>
          <w:p w:rsidR="006170AE" w:rsidRPr="00C047D6" w:rsidRDefault="006170AE">
            <w:pPr>
              <w:autoSpaceDE w:val="0"/>
              <w:autoSpaceDN w:val="0"/>
              <w:rPr>
                <w:rFonts w:ascii="Times New Roman" w:hAnsi="Times New Roman" w:cs="Times New Roman"/>
                <w:sz w:val="20"/>
                <w:szCs w:val="20"/>
              </w:rPr>
            </w:pPr>
          </w:p>
        </w:tc>
        <w:tc>
          <w:tcPr>
            <w:tcW w:w="1260" w:type="dxa"/>
          </w:tcPr>
          <w:p w:rsidR="006170AE" w:rsidRPr="00C047D6" w:rsidRDefault="006170AE">
            <w:pPr>
              <w:autoSpaceDE w:val="0"/>
              <w:autoSpaceDN w:val="0"/>
              <w:rPr>
                <w:rFonts w:ascii="Times New Roman" w:hAnsi="Times New Roman" w:cs="Times New Roman"/>
                <w:sz w:val="20"/>
                <w:szCs w:val="20"/>
              </w:rPr>
            </w:pP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555" w:type="dxa"/>
          </w:tcPr>
          <w:p w:rsidR="006170AE" w:rsidRPr="00C047D6" w:rsidRDefault="006170AE">
            <w:pPr>
              <w:autoSpaceDE w:val="0"/>
              <w:autoSpaceDN w:val="0"/>
              <w:rPr>
                <w:rFonts w:ascii="Times New Roman" w:hAnsi="Times New Roman" w:cs="Times New Roman"/>
                <w:sz w:val="20"/>
                <w:szCs w:val="20"/>
              </w:rPr>
            </w:pPr>
          </w:p>
        </w:tc>
        <w:tc>
          <w:tcPr>
            <w:tcW w:w="4410" w:type="dxa"/>
          </w:tcPr>
          <w:p w:rsidR="006170AE" w:rsidRPr="00C047D6" w:rsidRDefault="006170AE">
            <w:pPr>
              <w:autoSpaceDE w:val="0"/>
              <w:autoSpaceDN w:val="0"/>
              <w:rPr>
                <w:rFonts w:ascii="Times New Roman" w:hAnsi="Times New Roman" w:cs="Times New Roman"/>
                <w:sz w:val="20"/>
                <w:szCs w:val="20"/>
              </w:rPr>
            </w:pPr>
          </w:p>
        </w:tc>
        <w:tc>
          <w:tcPr>
            <w:tcW w:w="3465" w:type="dxa"/>
          </w:tcPr>
          <w:p w:rsidR="006170AE" w:rsidRPr="00C047D6" w:rsidRDefault="006170AE">
            <w:pPr>
              <w:autoSpaceDE w:val="0"/>
              <w:autoSpaceDN w:val="0"/>
              <w:rPr>
                <w:rFonts w:ascii="Times New Roman" w:hAnsi="Times New Roman" w:cs="Times New Roman"/>
                <w:sz w:val="20"/>
                <w:szCs w:val="20"/>
              </w:rPr>
            </w:pPr>
          </w:p>
        </w:tc>
        <w:tc>
          <w:tcPr>
            <w:tcW w:w="1044" w:type="dxa"/>
          </w:tcPr>
          <w:p w:rsidR="006170AE" w:rsidRPr="00C047D6" w:rsidRDefault="006170AE">
            <w:pPr>
              <w:autoSpaceDE w:val="0"/>
              <w:autoSpaceDN w:val="0"/>
              <w:rPr>
                <w:rFonts w:ascii="Times New Roman" w:hAnsi="Times New Roman" w:cs="Times New Roman"/>
                <w:sz w:val="20"/>
                <w:szCs w:val="20"/>
              </w:rPr>
            </w:pPr>
          </w:p>
        </w:tc>
        <w:tc>
          <w:tcPr>
            <w:tcW w:w="1705" w:type="dxa"/>
          </w:tcPr>
          <w:p w:rsidR="006170AE" w:rsidRPr="00C047D6" w:rsidRDefault="006170AE">
            <w:pPr>
              <w:autoSpaceDE w:val="0"/>
              <w:autoSpaceDN w:val="0"/>
              <w:rPr>
                <w:rFonts w:ascii="Times New Roman" w:hAnsi="Times New Roman" w:cs="Times New Roman"/>
                <w:sz w:val="20"/>
                <w:szCs w:val="20"/>
              </w:rPr>
            </w:pPr>
          </w:p>
        </w:tc>
        <w:tc>
          <w:tcPr>
            <w:tcW w:w="1260" w:type="dxa"/>
          </w:tcPr>
          <w:p w:rsidR="006170AE" w:rsidRPr="00C047D6" w:rsidRDefault="006170AE">
            <w:pPr>
              <w:autoSpaceDE w:val="0"/>
              <w:autoSpaceDN w:val="0"/>
              <w:rPr>
                <w:rFonts w:ascii="Times New Roman" w:hAnsi="Times New Roman" w:cs="Times New Roman"/>
                <w:sz w:val="20"/>
                <w:szCs w:val="20"/>
              </w:rPr>
            </w:pP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12439" w:type="dxa"/>
            <w:gridSpan w:val="6"/>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量大及价高测试化验费合计</w:t>
            </w: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12439" w:type="dxa"/>
            <w:gridSpan w:val="6"/>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其他测试化验费</w:t>
            </w:r>
            <w:r w:rsidRPr="00C047D6">
              <w:rPr>
                <w:rFonts w:ascii="宋体" w:hAnsi="宋体" w:cs="宋体" w:hint="eastAsia"/>
                <w:b/>
                <w:bCs/>
                <w:color w:val="000000"/>
                <w:kern w:val="0"/>
                <w:sz w:val="20"/>
                <w:szCs w:val="20"/>
              </w:rPr>
              <w:t>合计</w:t>
            </w:r>
          </w:p>
        </w:tc>
        <w:tc>
          <w:tcPr>
            <w:tcW w:w="1556" w:type="dxa"/>
          </w:tcPr>
          <w:p w:rsidR="006170AE" w:rsidRPr="00C047D6" w:rsidRDefault="006170AE">
            <w:pPr>
              <w:autoSpaceDE w:val="0"/>
              <w:autoSpaceDN w:val="0"/>
              <w:rPr>
                <w:rFonts w:ascii="Times New Roman" w:hAnsi="Times New Roman" w:cs="Times New Roman"/>
                <w:sz w:val="20"/>
                <w:szCs w:val="20"/>
              </w:rPr>
            </w:pPr>
          </w:p>
        </w:tc>
      </w:tr>
      <w:tr w:rsidR="006170AE" w:rsidRPr="00C2438A">
        <w:trPr>
          <w:cantSplit/>
          <w:trHeight w:val="397"/>
          <w:jc w:val="center"/>
        </w:trPr>
        <w:tc>
          <w:tcPr>
            <w:tcW w:w="12439" w:type="dxa"/>
            <w:gridSpan w:val="6"/>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累计</w:t>
            </w:r>
          </w:p>
        </w:tc>
        <w:tc>
          <w:tcPr>
            <w:tcW w:w="1556" w:type="dxa"/>
          </w:tcPr>
          <w:p w:rsidR="006170AE" w:rsidRPr="00C047D6" w:rsidRDefault="006170AE">
            <w:pPr>
              <w:autoSpaceDE w:val="0"/>
              <w:autoSpaceDN w:val="0"/>
              <w:jc w:val="right"/>
              <w:rPr>
                <w:rFonts w:ascii="Times New Roman" w:hAnsi="Times New Roman" w:cs="Times New Roman"/>
                <w:sz w:val="20"/>
                <w:szCs w:val="20"/>
              </w:rPr>
            </w:pPr>
          </w:p>
        </w:tc>
      </w:tr>
    </w:tbl>
    <w:p w:rsidR="006170AE" w:rsidRPr="00C047D6" w:rsidRDefault="006170AE" w:rsidP="0021085A">
      <w:pPr>
        <w:autoSpaceDE w:val="0"/>
        <w:autoSpaceDN w:val="0"/>
        <w:rPr>
          <w:rFonts w:ascii="Times New Roman" w:eastAsia="黑体" w:hAnsi="Times New Roman" w:cs="Times New Roman"/>
          <w:sz w:val="28"/>
          <w:szCs w:val="28"/>
        </w:rPr>
      </w:pPr>
    </w:p>
    <w:p w:rsidR="006170AE" w:rsidRPr="00C01CB8" w:rsidRDefault="006170AE" w:rsidP="00C01CB8">
      <w:pPr>
        <w:autoSpaceDE w:val="0"/>
        <w:autoSpaceDN w:val="0"/>
        <w:spacing w:line="300" w:lineRule="auto"/>
        <w:jc w:val="left"/>
        <w:rPr>
          <w:rFonts w:ascii="黑体" w:eastAsia="黑体" w:hAnsi="黑体" w:cs="黑体"/>
          <w:sz w:val="28"/>
          <w:szCs w:val="28"/>
        </w:rPr>
      </w:pPr>
      <w:r w:rsidRPr="00C01CB8">
        <w:rPr>
          <w:rFonts w:ascii="黑体" w:eastAsia="黑体" w:hAnsi="黑体" w:cs="黑体" w:hint="eastAsia"/>
          <w:sz w:val="28"/>
          <w:szCs w:val="28"/>
        </w:rPr>
        <w:t>表</w:t>
      </w:r>
      <w:r w:rsidRPr="00C01CB8">
        <w:rPr>
          <w:rFonts w:ascii="黑体" w:eastAsia="黑体" w:hAnsi="黑体" w:cs="黑体"/>
          <w:sz w:val="28"/>
          <w:szCs w:val="28"/>
        </w:rPr>
        <w:t>4</w:t>
      </w:r>
    </w:p>
    <w:p w:rsidR="006170AE" w:rsidRPr="00B57086" w:rsidRDefault="006170AE">
      <w:pPr>
        <w:autoSpaceDE w:val="0"/>
        <w:autoSpaceDN w:val="0"/>
        <w:jc w:val="center"/>
        <w:rPr>
          <w:rFonts w:ascii="方正小标宋_GBK" w:eastAsia="方正小标宋_GBK" w:hAnsi="Times New Roman" w:cs="Times New Roman"/>
          <w:sz w:val="44"/>
          <w:szCs w:val="44"/>
        </w:rPr>
      </w:pPr>
      <w:r w:rsidRPr="00B57086">
        <w:rPr>
          <w:rFonts w:ascii="方正小标宋_GBK" w:eastAsia="方正小标宋_GBK" w:hAnsi="Times New Roman" w:cs="方正小标宋_GBK" w:hint="eastAsia"/>
          <w:sz w:val="44"/>
          <w:szCs w:val="44"/>
        </w:rPr>
        <w:t>承担单位研究资金支出预算明细表</w:t>
      </w:r>
    </w:p>
    <w:p w:rsidR="006170AE" w:rsidRDefault="006170AE">
      <w:pPr>
        <w:autoSpaceDE w:val="0"/>
        <w:autoSpaceDN w:val="0"/>
        <w:spacing w:line="300" w:lineRule="auto"/>
        <w:rPr>
          <w:rFonts w:ascii="黑体" w:eastAsia="黑体" w:hAnsi="黑体" w:cs="Times New Roman"/>
          <w:b/>
          <w:bCs/>
          <w:sz w:val="20"/>
          <w:szCs w:val="20"/>
        </w:rPr>
      </w:pPr>
    </w:p>
    <w:p w:rsidR="006170AE" w:rsidRPr="00C047D6" w:rsidRDefault="006170AE" w:rsidP="00060831">
      <w:pPr>
        <w:autoSpaceDE w:val="0"/>
        <w:autoSpaceDN w:val="0"/>
        <w:spacing w:line="300" w:lineRule="auto"/>
        <w:ind w:firstLineChars="98" w:firstLine="31680"/>
        <w:rPr>
          <w:rFonts w:ascii="Times New Roman" w:hAnsi="Times New Roman" w:cs="Times New Roman"/>
          <w:b/>
          <w:bCs/>
        </w:rPr>
      </w:pPr>
      <w:r w:rsidRPr="00C047D6">
        <w:rPr>
          <w:rFonts w:ascii="Times New Roman" w:hAnsi="Times New Roman" w:cs="Times New Roman"/>
          <w:b/>
          <w:bCs/>
          <w:sz w:val="20"/>
          <w:szCs w:val="20"/>
        </w:rPr>
        <w:tab/>
      </w:r>
      <w:r w:rsidRPr="00C047D6">
        <w:rPr>
          <w:rFonts w:ascii="Times New Roman" w:hAnsi="Times New Roman" w:cs="宋体" w:hint="eastAsia"/>
          <w:b/>
          <w:bCs/>
          <w:sz w:val="20"/>
          <w:szCs w:val="20"/>
        </w:rPr>
        <w:t xml:space="preserve">　　</w:t>
      </w:r>
      <w:r>
        <w:rPr>
          <w:rFonts w:ascii="Times New Roman" w:hAnsi="Times New Roman" w:cs="Times New Roman"/>
          <w:b/>
          <w:bCs/>
          <w:sz w:val="20"/>
          <w:szCs w:val="20"/>
        </w:rPr>
        <w:t xml:space="preserve">                                                                                            </w:t>
      </w:r>
      <w:r w:rsidRPr="00C047D6">
        <w:rPr>
          <w:rFonts w:ascii="Times New Roman" w:hAnsi="Times New Roman" w:cs="宋体" w:hint="eastAsia"/>
          <w:b/>
          <w:bCs/>
          <w:sz w:val="20"/>
          <w:szCs w:val="20"/>
        </w:rPr>
        <w:t xml:space="preserve">　金额单位：万元</w:t>
      </w:r>
    </w:p>
    <w:tbl>
      <w:tblPr>
        <w:tblW w:w="0" w:type="auto"/>
        <w:jc w:val="center"/>
        <w:tblLayout w:type="fixed"/>
        <w:tblCellMar>
          <w:left w:w="0" w:type="dxa"/>
          <w:right w:w="0" w:type="dxa"/>
        </w:tblCellMar>
        <w:tblLook w:val="0000"/>
      </w:tblPr>
      <w:tblGrid>
        <w:gridCol w:w="417"/>
        <w:gridCol w:w="3141"/>
        <w:gridCol w:w="935"/>
        <w:gridCol w:w="883"/>
        <w:gridCol w:w="3376"/>
        <w:gridCol w:w="1036"/>
        <w:gridCol w:w="1021"/>
        <w:gridCol w:w="974"/>
        <w:gridCol w:w="1084"/>
        <w:gridCol w:w="1161"/>
      </w:tblGrid>
      <w:tr w:rsidR="006170AE" w:rsidRPr="00C2438A">
        <w:trPr>
          <w:cantSplit/>
          <w:trHeight w:val="397"/>
          <w:jc w:val="center"/>
        </w:trPr>
        <w:tc>
          <w:tcPr>
            <w:tcW w:w="1402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70AE" w:rsidRPr="00B57086" w:rsidRDefault="006170AE">
            <w:pPr>
              <w:autoSpaceDE w:val="0"/>
              <w:autoSpaceDN w:val="0"/>
              <w:spacing w:line="220" w:lineRule="exact"/>
              <w:rPr>
                <w:rFonts w:ascii="宋体" w:cs="Times New Roman"/>
                <w:color w:val="000000"/>
                <w:sz w:val="20"/>
                <w:szCs w:val="20"/>
              </w:rPr>
            </w:pPr>
            <w:r w:rsidRPr="00B57086">
              <w:rPr>
                <w:rFonts w:ascii="宋体" w:hAnsi="宋体" w:cs="宋体" w:hint="eastAsia"/>
                <w:color w:val="000000"/>
                <w:sz w:val="20"/>
                <w:szCs w:val="20"/>
              </w:rPr>
              <w:t>填表说明：</w:t>
            </w:r>
            <w:r w:rsidRPr="00B57086">
              <w:rPr>
                <w:rFonts w:ascii="宋体" w:hAnsi="宋体" w:cs="宋体"/>
                <w:color w:val="000000"/>
                <w:sz w:val="20"/>
                <w:szCs w:val="20"/>
              </w:rPr>
              <w:t>1.</w:t>
            </w:r>
            <w:r w:rsidRPr="00B57086">
              <w:rPr>
                <w:rFonts w:ascii="宋体" w:hAnsi="宋体" w:cs="宋体" w:hint="eastAsia"/>
                <w:color w:val="000000"/>
                <w:sz w:val="20"/>
                <w:szCs w:val="20"/>
              </w:rPr>
              <w:t>单位类型为</w:t>
            </w:r>
            <w:r>
              <w:rPr>
                <w:rFonts w:ascii="宋体" w:hAnsi="宋体" w:cs="宋体" w:hint="eastAsia"/>
                <w:color w:val="000000"/>
                <w:sz w:val="20"/>
                <w:szCs w:val="20"/>
              </w:rPr>
              <w:t>承担单位</w:t>
            </w:r>
            <w:r w:rsidRPr="00B57086">
              <w:rPr>
                <w:rFonts w:ascii="宋体" w:hAnsi="宋体" w:cs="宋体" w:hint="eastAsia"/>
                <w:color w:val="000000"/>
                <w:sz w:val="20"/>
                <w:szCs w:val="20"/>
              </w:rPr>
              <w:t>、项目合作单位；</w:t>
            </w:r>
          </w:p>
          <w:p w:rsidR="006170AE" w:rsidRPr="00C047D6" w:rsidRDefault="006170AE">
            <w:pPr>
              <w:autoSpaceDE w:val="0"/>
              <w:autoSpaceDN w:val="0"/>
              <w:spacing w:line="220" w:lineRule="exact"/>
              <w:rPr>
                <w:rFonts w:ascii="Times New Roman" w:eastAsia="楷体_GB2312" w:hAnsi="Times New Roman" w:cs="Times New Roman"/>
                <w:b/>
                <w:bCs/>
                <w:sz w:val="20"/>
                <w:szCs w:val="20"/>
              </w:rPr>
            </w:pPr>
            <w:r w:rsidRPr="00B57086">
              <w:rPr>
                <w:rFonts w:ascii="宋体" w:hAnsi="宋体" w:cs="宋体"/>
                <w:color w:val="000000"/>
                <w:sz w:val="20"/>
                <w:szCs w:val="20"/>
              </w:rPr>
              <w:t xml:space="preserve">          2.</w:t>
            </w:r>
            <w:r w:rsidRPr="00B57086">
              <w:rPr>
                <w:rFonts w:ascii="宋体" w:hAnsi="宋体" w:cs="宋体" w:hint="eastAsia"/>
                <w:color w:val="000000"/>
                <w:sz w:val="20"/>
                <w:szCs w:val="20"/>
              </w:rPr>
              <w:t>组织机构代码指企事业单位国家标准代码，单位若已三证合一请填写单位统一社会信用代码</w:t>
            </w:r>
            <w:r w:rsidRPr="00B57086">
              <w:rPr>
                <w:rFonts w:ascii="宋体" w:cs="宋体"/>
                <w:color w:val="000000"/>
                <w:sz w:val="20"/>
                <w:szCs w:val="20"/>
              </w:rPr>
              <w:t>,</w:t>
            </w:r>
            <w:r w:rsidRPr="00B57086">
              <w:rPr>
                <w:rFonts w:ascii="宋体" w:cs="Times New Roman"/>
                <w:color w:val="000000"/>
                <w:sz w:val="20"/>
                <w:szCs w:val="20"/>
              </w:rPr>
              <w:t> </w:t>
            </w:r>
            <w:r w:rsidRPr="00B57086">
              <w:rPr>
                <w:rFonts w:ascii="宋体" w:hAnsi="宋体" w:cs="宋体" w:hint="eastAsia"/>
                <w:color w:val="000000"/>
                <w:sz w:val="20"/>
                <w:szCs w:val="20"/>
              </w:rPr>
              <w:t>无组织机构代码的单位填写“</w:t>
            </w:r>
            <w:r w:rsidRPr="00B57086">
              <w:rPr>
                <w:rFonts w:ascii="宋体" w:cs="宋体"/>
                <w:color w:val="000000"/>
                <w:sz w:val="20"/>
                <w:szCs w:val="20"/>
              </w:rPr>
              <w:t>000000000</w:t>
            </w:r>
            <w:r w:rsidRPr="00B57086">
              <w:rPr>
                <w:rFonts w:ascii="宋体" w:hAnsi="宋体" w:cs="宋体" w:hint="eastAsia"/>
                <w:color w:val="000000"/>
                <w:sz w:val="20"/>
                <w:szCs w:val="20"/>
              </w:rPr>
              <w:t>”。</w:t>
            </w: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13"/>
          <w:jc w:val="center"/>
        </w:trPr>
        <w:tc>
          <w:tcPr>
            <w:tcW w:w="417" w:type="dxa"/>
            <w:vMerge w:val="restart"/>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序号</w:t>
            </w:r>
          </w:p>
        </w:tc>
        <w:tc>
          <w:tcPr>
            <w:tcW w:w="3141" w:type="dxa"/>
            <w:vMerge w:val="restart"/>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单位名称</w:t>
            </w:r>
          </w:p>
        </w:tc>
        <w:tc>
          <w:tcPr>
            <w:tcW w:w="935" w:type="dxa"/>
            <w:vMerge w:val="restart"/>
            <w:tcBorders>
              <w:lef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组织机构代码</w:t>
            </w:r>
          </w:p>
        </w:tc>
        <w:tc>
          <w:tcPr>
            <w:tcW w:w="883" w:type="dxa"/>
            <w:vMerge w:val="restart"/>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单位</w:t>
            </w:r>
          </w:p>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类型</w:t>
            </w:r>
          </w:p>
        </w:tc>
        <w:tc>
          <w:tcPr>
            <w:tcW w:w="3376" w:type="dxa"/>
            <w:vMerge w:val="restart"/>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任务分工</w:t>
            </w:r>
          </w:p>
        </w:tc>
        <w:tc>
          <w:tcPr>
            <w:tcW w:w="1036" w:type="dxa"/>
            <w:vMerge w:val="restart"/>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研究任务负责人</w:t>
            </w:r>
          </w:p>
        </w:tc>
        <w:tc>
          <w:tcPr>
            <w:tcW w:w="1021" w:type="dxa"/>
            <w:vMerge w:val="restart"/>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合计</w:t>
            </w:r>
          </w:p>
        </w:tc>
        <w:tc>
          <w:tcPr>
            <w:tcW w:w="2058" w:type="dxa"/>
            <w:gridSpan w:val="2"/>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省财政资金</w:t>
            </w:r>
          </w:p>
        </w:tc>
        <w:tc>
          <w:tcPr>
            <w:tcW w:w="1161" w:type="dxa"/>
            <w:vMerge w:val="restart"/>
            <w:tcBorders>
              <w:lef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Pr>
                <w:rFonts w:ascii="Times New Roman" w:hAnsi="Times New Roman" w:cs="宋体" w:hint="eastAsia"/>
                <w:b/>
                <w:bCs/>
                <w:sz w:val="20"/>
                <w:szCs w:val="20"/>
              </w:rPr>
              <w:t>其他来源</w:t>
            </w:r>
            <w:r w:rsidRPr="00C047D6">
              <w:rPr>
                <w:rFonts w:ascii="Times New Roman" w:hAnsi="Times New Roman" w:cs="宋体" w:hint="eastAsia"/>
                <w:b/>
                <w:bCs/>
                <w:sz w:val="20"/>
                <w:szCs w:val="20"/>
              </w:rPr>
              <w:t>资金</w:t>
            </w: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13"/>
          <w:jc w:val="center"/>
        </w:trPr>
        <w:tc>
          <w:tcPr>
            <w:tcW w:w="417" w:type="dxa"/>
            <w:vMerge/>
            <w:vAlign w:val="center"/>
          </w:tcPr>
          <w:p w:rsidR="006170AE" w:rsidRPr="00C047D6" w:rsidRDefault="006170AE">
            <w:pPr>
              <w:autoSpaceDE w:val="0"/>
              <w:autoSpaceDN w:val="0"/>
              <w:jc w:val="center"/>
              <w:rPr>
                <w:rFonts w:ascii="Times New Roman" w:hAnsi="Times New Roman" w:cs="Times New Roman"/>
              </w:rPr>
            </w:pPr>
          </w:p>
        </w:tc>
        <w:tc>
          <w:tcPr>
            <w:tcW w:w="3141" w:type="dxa"/>
            <w:vMerge/>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rPr>
            </w:pPr>
          </w:p>
        </w:tc>
        <w:tc>
          <w:tcPr>
            <w:tcW w:w="935" w:type="dxa"/>
            <w:vMerge/>
            <w:tcBorders>
              <w:left w:val="single" w:sz="4" w:space="0" w:color="auto"/>
            </w:tcBorders>
            <w:vAlign w:val="center"/>
          </w:tcPr>
          <w:p w:rsidR="006170AE" w:rsidRPr="00C047D6" w:rsidRDefault="006170AE">
            <w:pPr>
              <w:autoSpaceDE w:val="0"/>
              <w:autoSpaceDN w:val="0"/>
              <w:jc w:val="center"/>
              <w:rPr>
                <w:rFonts w:ascii="Times New Roman" w:hAnsi="Times New Roman" w:cs="Times New Roman"/>
              </w:rPr>
            </w:pPr>
          </w:p>
        </w:tc>
        <w:tc>
          <w:tcPr>
            <w:tcW w:w="883" w:type="dxa"/>
            <w:vMerge/>
            <w:vAlign w:val="center"/>
          </w:tcPr>
          <w:p w:rsidR="006170AE" w:rsidRPr="00C047D6" w:rsidRDefault="006170AE">
            <w:pPr>
              <w:autoSpaceDE w:val="0"/>
              <w:autoSpaceDN w:val="0"/>
              <w:jc w:val="center"/>
              <w:rPr>
                <w:rFonts w:ascii="Times New Roman" w:hAnsi="Times New Roman" w:cs="Times New Roman"/>
              </w:rPr>
            </w:pPr>
          </w:p>
        </w:tc>
        <w:tc>
          <w:tcPr>
            <w:tcW w:w="3376" w:type="dxa"/>
            <w:vMerge/>
            <w:vAlign w:val="center"/>
          </w:tcPr>
          <w:p w:rsidR="006170AE" w:rsidRPr="00C047D6" w:rsidRDefault="006170AE">
            <w:pPr>
              <w:autoSpaceDE w:val="0"/>
              <w:autoSpaceDN w:val="0"/>
              <w:jc w:val="center"/>
              <w:rPr>
                <w:rFonts w:ascii="Times New Roman" w:hAnsi="Times New Roman" w:cs="Times New Roman"/>
              </w:rPr>
            </w:pPr>
          </w:p>
        </w:tc>
        <w:tc>
          <w:tcPr>
            <w:tcW w:w="1036" w:type="dxa"/>
            <w:vMerge/>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rPr>
            </w:pPr>
          </w:p>
        </w:tc>
        <w:tc>
          <w:tcPr>
            <w:tcW w:w="1021" w:type="dxa"/>
            <w:vMerge/>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rPr>
            </w:pPr>
          </w:p>
        </w:tc>
        <w:tc>
          <w:tcPr>
            <w:tcW w:w="974"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小计</w:t>
            </w:r>
          </w:p>
        </w:tc>
        <w:tc>
          <w:tcPr>
            <w:tcW w:w="1084"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其中：间接费用</w:t>
            </w:r>
          </w:p>
        </w:tc>
        <w:tc>
          <w:tcPr>
            <w:tcW w:w="1161" w:type="dxa"/>
            <w:vMerge/>
            <w:tcBorders>
              <w:left w:val="single" w:sz="4" w:space="0" w:color="auto"/>
            </w:tcBorders>
            <w:vAlign w:val="center"/>
          </w:tcPr>
          <w:p w:rsidR="006170AE" w:rsidRPr="00C047D6" w:rsidRDefault="006170AE">
            <w:pPr>
              <w:autoSpaceDE w:val="0"/>
              <w:autoSpaceDN w:val="0"/>
              <w:jc w:val="center"/>
              <w:rPr>
                <w:rFonts w:ascii="Times New Roman" w:hAnsi="Times New Roman" w:cs="Times New Roman"/>
              </w:rPr>
            </w:pP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417" w:type="dxa"/>
            <w:vMerge/>
            <w:vAlign w:val="center"/>
          </w:tcPr>
          <w:p w:rsidR="006170AE" w:rsidRPr="00C047D6" w:rsidRDefault="006170AE">
            <w:pPr>
              <w:autoSpaceDE w:val="0"/>
              <w:autoSpaceDN w:val="0"/>
              <w:jc w:val="center"/>
              <w:rPr>
                <w:rFonts w:ascii="Times New Roman" w:hAnsi="Times New Roman" w:cs="Times New Roman"/>
                <w:b/>
                <w:bCs/>
                <w:sz w:val="20"/>
                <w:szCs w:val="20"/>
              </w:rPr>
            </w:pPr>
          </w:p>
        </w:tc>
        <w:tc>
          <w:tcPr>
            <w:tcW w:w="3141"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1</w:t>
            </w:r>
            <w:r w:rsidRPr="00C047D6">
              <w:rPr>
                <w:rFonts w:ascii="Times New Roman" w:hAnsi="Times New Roman" w:cs="宋体" w:hint="eastAsia"/>
                <w:b/>
                <w:bCs/>
                <w:sz w:val="20"/>
                <w:szCs w:val="20"/>
              </w:rPr>
              <w:t>）</w:t>
            </w:r>
          </w:p>
        </w:tc>
        <w:tc>
          <w:tcPr>
            <w:tcW w:w="935" w:type="dxa"/>
            <w:tcBorders>
              <w:lef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2</w:t>
            </w:r>
            <w:r w:rsidRPr="00C047D6">
              <w:rPr>
                <w:rFonts w:ascii="Times New Roman" w:hAnsi="Times New Roman" w:cs="宋体" w:hint="eastAsia"/>
                <w:b/>
                <w:bCs/>
                <w:sz w:val="20"/>
                <w:szCs w:val="20"/>
              </w:rPr>
              <w:t>）</w:t>
            </w:r>
          </w:p>
        </w:tc>
        <w:tc>
          <w:tcPr>
            <w:tcW w:w="883"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3</w:t>
            </w:r>
            <w:r w:rsidRPr="00C047D6">
              <w:rPr>
                <w:rFonts w:ascii="Times New Roman" w:hAnsi="Times New Roman" w:cs="宋体" w:hint="eastAsia"/>
                <w:b/>
                <w:bCs/>
                <w:sz w:val="20"/>
                <w:szCs w:val="20"/>
              </w:rPr>
              <w:t>）</w:t>
            </w:r>
          </w:p>
        </w:tc>
        <w:tc>
          <w:tcPr>
            <w:tcW w:w="3376" w:type="dxa"/>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4</w:t>
            </w:r>
            <w:r w:rsidRPr="00C047D6">
              <w:rPr>
                <w:rFonts w:ascii="Times New Roman" w:hAnsi="Times New Roman" w:cs="宋体" w:hint="eastAsia"/>
                <w:b/>
                <w:bCs/>
                <w:sz w:val="20"/>
                <w:szCs w:val="20"/>
              </w:rPr>
              <w:t>）</w:t>
            </w:r>
          </w:p>
        </w:tc>
        <w:tc>
          <w:tcPr>
            <w:tcW w:w="1036" w:type="dxa"/>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5</w:t>
            </w:r>
            <w:r w:rsidRPr="00C047D6">
              <w:rPr>
                <w:rFonts w:ascii="Times New Roman" w:hAnsi="Times New Roman" w:cs="宋体" w:hint="eastAsia"/>
                <w:b/>
                <w:bCs/>
                <w:sz w:val="20"/>
                <w:szCs w:val="20"/>
              </w:rPr>
              <w:t>）</w:t>
            </w:r>
          </w:p>
        </w:tc>
        <w:tc>
          <w:tcPr>
            <w:tcW w:w="1021"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6</w:t>
            </w:r>
            <w:r w:rsidRPr="00C047D6">
              <w:rPr>
                <w:rFonts w:ascii="Times New Roman" w:hAnsi="Times New Roman" w:cs="宋体" w:hint="eastAsia"/>
                <w:b/>
                <w:bCs/>
                <w:sz w:val="20"/>
                <w:szCs w:val="20"/>
              </w:rPr>
              <w:t>）</w:t>
            </w:r>
          </w:p>
        </w:tc>
        <w:tc>
          <w:tcPr>
            <w:tcW w:w="974"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7</w:t>
            </w:r>
            <w:r w:rsidRPr="00C047D6">
              <w:rPr>
                <w:rFonts w:ascii="Times New Roman" w:hAnsi="Times New Roman" w:cs="宋体" w:hint="eastAsia"/>
                <w:b/>
                <w:bCs/>
                <w:sz w:val="20"/>
                <w:szCs w:val="20"/>
              </w:rPr>
              <w:t>）</w:t>
            </w:r>
          </w:p>
        </w:tc>
        <w:tc>
          <w:tcPr>
            <w:tcW w:w="1084"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8</w:t>
            </w:r>
            <w:r w:rsidRPr="00C047D6">
              <w:rPr>
                <w:rFonts w:ascii="Times New Roman" w:hAnsi="Times New Roman" w:cs="宋体" w:hint="eastAsia"/>
                <w:b/>
                <w:bCs/>
                <w:sz w:val="20"/>
                <w:szCs w:val="20"/>
              </w:rPr>
              <w:t>）</w:t>
            </w:r>
          </w:p>
        </w:tc>
        <w:tc>
          <w:tcPr>
            <w:tcW w:w="1161" w:type="dxa"/>
            <w:tcBorders>
              <w:left w:val="single" w:sz="4" w:space="0" w:color="auto"/>
            </w:tcBorders>
            <w:vAlign w:val="center"/>
          </w:tcPr>
          <w:p w:rsidR="006170AE" w:rsidRPr="00C047D6" w:rsidRDefault="006170AE">
            <w:pPr>
              <w:autoSpaceDE w:val="0"/>
              <w:autoSpaceDN w:val="0"/>
              <w:jc w:val="center"/>
              <w:rPr>
                <w:rFonts w:ascii="Times New Roman" w:hAnsi="Times New Roman" w:cs="Times New Roman"/>
                <w:b/>
                <w:bCs/>
                <w:sz w:val="20"/>
                <w:szCs w:val="20"/>
              </w:rPr>
            </w:pPr>
            <w:r w:rsidRPr="00C047D6">
              <w:rPr>
                <w:rFonts w:ascii="Times New Roman" w:hAnsi="Times New Roman" w:cs="宋体" w:hint="eastAsia"/>
                <w:b/>
                <w:bCs/>
                <w:sz w:val="20"/>
                <w:szCs w:val="20"/>
              </w:rPr>
              <w:t>（</w:t>
            </w:r>
            <w:r w:rsidRPr="00C047D6">
              <w:rPr>
                <w:rFonts w:ascii="Times New Roman" w:hAnsi="Times New Roman" w:cs="Times New Roman"/>
                <w:b/>
                <w:bCs/>
                <w:sz w:val="20"/>
                <w:szCs w:val="20"/>
              </w:rPr>
              <w:t>9</w:t>
            </w:r>
            <w:r w:rsidRPr="00C047D6">
              <w:rPr>
                <w:rFonts w:ascii="Times New Roman" w:hAnsi="Times New Roman" w:cs="宋体" w:hint="eastAsia"/>
                <w:b/>
                <w:bCs/>
                <w:sz w:val="20"/>
                <w:szCs w:val="20"/>
              </w:rPr>
              <w:t>）</w:t>
            </w: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31"/>
          <w:jc w:val="center"/>
        </w:trPr>
        <w:tc>
          <w:tcPr>
            <w:tcW w:w="417" w:type="dxa"/>
            <w:vAlign w:val="center"/>
          </w:tcPr>
          <w:p w:rsidR="006170AE" w:rsidRPr="00C047D6" w:rsidRDefault="006170AE">
            <w:pPr>
              <w:autoSpaceDE w:val="0"/>
              <w:autoSpaceDN w:val="0"/>
              <w:rPr>
                <w:rFonts w:ascii="Times New Roman" w:hAnsi="Times New Roman" w:cs="Times New Roman"/>
                <w:sz w:val="20"/>
                <w:szCs w:val="20"/>
              </w:rPr>
            </w:pPr>
          </w:p>
        </w:tc>
        <w:tc>
          <w:tcPr>
            <w:tcW w:w="3141"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35"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883" w:type="dxa"/>
            <w:vAlign w:val="center"/>
          </w:tcPr>
          <w:p w:rsidR="006170AE" w:rsidRPr="00C047D6" w:rsidRDefault="006170AE">
            <w:pPr>
              <w:autoSpaceDE w:val="0"/>
              <w:autoSpaceDN w:val="0"/>
              <w:rPr>
                <w:rFonts w:ascii="Times New Roman" w:hAnsi="Times New Roman" w:cs="Times New Roman"/>
                <w:sz w:val="20"/>
                <w:szCs w:val="20"/>
              </w:rPr>
            </w:pPr>
          </w:p>
        </w:tc>
        <w:tc>
          <w:tcPr>
            <w:tcW w:w="3376" w:type="dxa"/>
            <w:vAlign w:val="center"/>
          </w:tcPr>
          <w:p w:rsidR="006170AE" w:rsidRPr="00C047D6" w:rsidRDefault="006170AE">
            <w:pPr>
              <w:autoSpaceDE w:val="0"/>
              <w:autoSpaceDN w:val="0"/>
              <w:rPr>
                <w:rFonts w:ascii="Times New Roman" w:hAnsi="Times New Roman" w:cs="Times New Roman"/>
                <w:sz w:val="20"/>
                <w:szCs w:val="20"/>
              </w:rPr>
            </w:pPr>
          </w:p>
        </w:tc>
        <w:tc>
          <w:tcPr>
            <w:tcW w:w="1036"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21"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7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8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161"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709"/>
          <w:jc w:val="center"/>
        </w:trPr>
        <w:tc>
          <w:tcPr>
            <w:tcW w:w="417" w:type="dxa"/>
            <w:vAlign w:val="center"/>
          </w:tcPr>
          <w:p w:rsidR="006170AE" w:rsidRPr="00C047D6" w:rsidRDefault="006170AE">
            <w:pPr>
              <w:autoSpaceDE w:val="0"/>
              <w:autoSpaceDN w:val="0"/>
              <w:rPr>
                <w:rFonts w:ascii="Times New Roman" w:hAnsi="Times New Roman" w:cs="Times New Roman"/>
                <w:sz w:val="20"/>
                <w:szCs w:val="20"/>
              </w:rPr>
            </w:pPr>
          </w:p>
        </w:tc>
        <w:tc>
          <w:tcPr>
            <w:tcW w:w="3141"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35"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883" w:type="dxa"/>
            <w:vAlign w:val="center"/>
          </w:tcPr>
          <w:p w:rsidR="006170AE" w:rsidRPr="00C047D6" w:rsidRDefault="006170AE">
            <w:pPr>
              <w:autoSpaceDE w:val="0"/>
              <w:autoSpaceDN w:val="0"/>
              <w:rPr>
                <w:rFonts w:ascii="Times New Roman" w:hAnsi="Times New Roman" w:cs="Times New Roman"/>
                <w:sz w:val="20"/>
                <w:szCs w:val="20"/>
              </w:rPr>
            </w:pPr>
          </w:p>
        </w:tc>
        <w:tc>
          <w:tcPr>
            <w:tcW w:w="3376" w:type="dxa"/>
            <w:vAlign w:val="center"/>
          </w:tcPr>
          <w:p w:rsidR="006170AE" w:rsidRPr="00C047D6" w:rsidRDefault="006170AE">
            <w:pPr>
              <w:autoSpaceDE w:val="0"/>
              <w:autoSpaceDN w:val="0"/>
              <w:rPr>
                <w:rFonts w:ascii="Times New Roman" w:hAnsi="Times New Roman" w:cs="Times New Roman"/>
                <w:sz w:val="20"/>
                <w:szCs w:val="20"/>
              </w:rPr>
            </w:pPr>
          </w:p>
        </w:tc>
        <w:tc>
          <w:tcPr>
            <w:tcW w:w="1036"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21"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7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8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161"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709"/>
          <w:jc w:val="center"/>
        </w:trPr>
        <w:tc>
          <w:tcPr>
            <w:tcW w:w="417" w:type="dxa"/>
            <w:vAlign w:val="center"/>
          </w:tcPr>
          <w:p w:rsidR="006170AE" w:rsidRPr="00C047D6" w:rsidRDefault="006170AE">
            <w:pPr>
              <w:autoSpaceDE w:val="0"/>
              <w:autoSpaceDN w:val="0"/>
              <w:rPr>
                <w:rFonts w:ascii="Times New Roman" w:hAnsi="Times New Roman" w:cs="Times New Roman"/>
                <w:sz w:val="20"/>
                <w:szCs w:val="20"/>
              </w:rPr>
            </w:pPr>
          </w:p>
        </w:tc>
        <w:tc>
          <w:tcPr>
            <w:tcW w:w="3141"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35"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883" w:type="dxa"/>
            <w:vAlign w:val="center"/>
          </w:tcPr>
          <w:p w:rsidR="006170AE" w:rsidRPr="00C047D6" w:rsidRDefault="006170AE">
            <w:pPr>
              <w:autoSpaceDE w:val="0"/>
              <w:autoSpaceDN w:val="0"/>
              <w:rPr>
                <w:rFonts w:ascii="Times New Roman" w:hAnsi="Times New Roman" w:cs="Times New Roman"/>
                <w:sz w:val="20"/>
                <w:szCs w:val="20"/>
              </w:rPr>
            </w:pPr>
          </w:p>
        </w:tc>
        <w:tc>
          <w:tcPr>
            <w:tcW w:w="3376" w:type="dxa"/>
            <w:vAlign w:val="center"/>
          </w:tcPr>
          <w:p w:rsidR="006170AE" w:rsidRPr="00C047D6" w:rsidRDefault="006170AE">
            <w:pPr>
              <w:autoSpaceDE w:val="0"/>
              <w:autoSpaceDN w:val="0"/>
              <w:rPr>
                <w:rFonts w:ascii="Times New Roman" w:hAnsi="Times New Roman" w:cs="Times New Roman"/>
                <w:sz w:val="20"/>
                <w:szCs w:val="20"/>
              </w:rPr>
            </w:pPr>
          </w:p>
        </w:tc>
        <w:tc>
          <w:tcPr>
            <w:tcW w:w="1036"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21"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7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8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161"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709"/>
          <w:jc w:val="center"/>
        </w:trPr>
        <w:tc>
          <w:tcPr>
            <w:tcW w:w="417" w:type="dxa"/>
            <w:vAlign w:val="center"/>
          </w:tcPr>
          <w:p w:rsidR="006170AE" w:rsidRPr="00C047D6" w:rsidRDefault="006170AE">
            <w:pPr>
              <w:autoSpaceDE w:val="0"/>
              <w:autoSpaceDN w:val="0"/>
              <w:rPr>
                <w:rFonts w:ascii="Times New Roman" w:hAnsi="Times New Roman" w:cs="Times New Roman"/>
                <w:sz w:val="20"/>
                <w:szCs w:val="20"/>
              </w:rPr>
            </w:pPr>
          </w:p>
        </w:tc>
        <w:tc>
          <w:tcPr>
            <w:tcW w:w="3141"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35"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883" w:type="dxa"/>
            <w:vAlign w:val="center"/>
          </w:tcPr>
          <w:p w:rsidR="006170AE" w:rsidRPr="00C047D6" w:rsidRDefault="006170AE">
            <w:pPr>
              <w:autoSpaceDE w:val="0"/>
              <w:autoSpaceDN w:val="0"/>
              <w:rPr>
                <w:rFonts w:ascii="Times New Roman" w:hAnsi="Times New Roman" w:cs="Times New Roman"/>
                <w:sz w:val="20"/>
                <w:szCs w:val="20"/>
              </w:rPr>
            </w:pPr>
          </w:p>
        </w:tc>
        <w:tc>
          <w:tcPr>
            <w:tcW w:w="3376" w:type="dxa"/>
            <w:vAlign w:val="center"/>
          </w:tcPr>
          <w:p w:rsidR="006170AE" w:rsidRPr="00C047D6" w:rsidRDefault="006170AE">
            <w:pPr>
              <w:autoSpaceDE w:val="0"/>
              <w:autoSpaceDN w:val="0"/>
              <w:rPr>
                <w:rFonts w:ascii="Times New Roman" w:hAnsi="Times New Roman" w:cs="Times New Roman"/>
                <w:sz w:val="20"/>
                <w:szCs w:val="20"/>
              </w:rPr>
            </w:pPr>
          </w:p>
        </w:tc>
        <w:tc>
          <w:tcPr>
            <w:tcW w:w="1036" w:type="dxa"/>
            <w:tcBorders>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21"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97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084" w:type="dxa"/>
            <w:tcBorders>
              <w:left w:val="single" w:sz="4" w:space="0" w:color="auto"/>
              <w:righ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c>
          <w:tcPr>
            <w:tcW w:w="1161"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r>
      <w:tr w:rsidR="006170AE" w:rsidRPr="00C243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98"/>
          <w:jc w:val="center"/>
        </w:trPr>
        <w:tc>
          <w:tcPr>
            <w:tcW w:w="9788" w:type="dxa"/>
            <w:gridSpan w:val="6"/>
            <w:tcBorders>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r w:rsidRPr="00C047D6">
              <w:rPr>
                <w:rFonts w:ascii="Times New Roman" w:hAnsi="Times New Roman" w:cs="宋体" w:hint="eastAsia"/>
                <w:b/>
                <w:bCs/>
                <w:sz w:val="20"/>
                <w:szCs w:val="20"/>
              </w:rPr>
              <w:t>累计</w:t>
            </w:r>
          </w:p>
        </w:tc>
        <w:tc>
          <w:tcPr>
            <w:tcW w:w="1021"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c>
          <w:tcPr>
            <w:tcW w:w="974"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c>
          <w:tcPr>
            <w:tcW w:w="1084" w:type="dxa"/>
            <w:tcBorders>
              <w:left w:val="single" w:sz="4" w:space="0" w:color="auto"/>
              <w:right w:val="single" w:sz="4" w:space="0" w:color="auto"/>
            </w:tcBorders>
            <w:vAlign w:val="center"/>
          </w:tcPr>
          <w:p w:rsidR="006170AE" w:rsidRPr="00C047D6" w:rsidRDefault="006170AE">
            <w:pPr>
              <w:autoSpaceDE w:val="0"/>
              <w:autoSpaceDN w:val="0"/>
              <w:jc w:val="center"/>
              <w:rPr>
                <w:rFonts w:ascii="Times New Roman" w:hAnsi="Times New Roman" w:cs="Times New Roman"/>
                <w:sz w:val="20"/>
                <w:szCs w:val="20"/>
              </w:rPr>
            </w:pPr>
          </w:p>
        </w:tc>
        <w:tc>
          <w:tcPr>
            <w:tcW w:w="1161" w:type="dxa"/>
            <w:tcBorders>
              <w:left w:val="single" w:sz="4" w:space="0" w:color="auto"/>
            </w:tcBorders>
            <w:vAlign w:val="center"/>
          </w:tcPr>
          <w:p w:rsidR="006170AE" w:rsidRPr="00C047D6" w:rsidRDefault="006170AE">
            <w:pPr>
              <w:autoSpaceDE w:val="0"/>
              <w:autoSpaceDN w:val="0"/>
              <w:rPr>
                <w:rFonts w:ascii="Times New Roman" w:hAnsi="Times New Roman" w:cs="Times New Roman"/>
                <w:sz w:val="20"/>
                <w:szCs w:val="20"/>
              </w:rPr>
            </w:pPr>
          </w:p>
        </w:tc>
      </w:tr>
    </w:tbl>
    <w:p w:rsidR="006170AE" w:rsidRPr="00C047D6" w:rsidRDefault="006170AE">
      <w:pPr>
        <w:spacing w:line="360" w:lineRule="auto"/>
        <w:rPr>
          <w:rFonts w:ascii="宋体" w:cs="Times New Roman"/>
          <w:sz w:val="18"/>
          <w:szCs w:val="18"/>
        </w:rPr>
      </w:pPr>
      <w:r w:rsidRPr="00C047D6">
        <w:rPr>
          <w:rFonts w:ascii="宋体" w:hAnsi="宋体" w:cs="宋体" w:hint="eastAsia"/>
          <w:sz w:val="18"/>
          <w:szCs w:val="18"/>
        </w:rPr>
        <w:t>注：</w:t>
      </w:r>
      <w:r w:rsidRPr="00C047D6">
        <w:rPr>
          <w:rFonts w:ascii="宋体" w:hAnsi="宋体" w:cs="宋体"/>
          <w:sz w:val="18"/>
          <w:szCs w:val="18"/>
        </w:rPr>
        <w:t xml:space="preserve"> 1</w:t>
      </w:r>
      <w:r w:rsidRPr="00C047D6">
        <w:rPr>
          <w:rFonts w:ascii="宋体" w:cs="宋体"/>
          <w:color w:val="000000"/>
          <w:sz w:val="18"/>
          <w:szCs w:val="18"/>
        </w:rPr>
        <w:t>.</w:t>
      </w:r>
      <w:r w:rsidRPr="00C047D6">
        <w:rPr>
          <w:rFonts w:ascii="宋体" w:hAnsi="宋体" w:cs="宋体" w:hint="eastAsia"/>
          <w:sz w:val="18"/>
          <w:szCs w:val="18"/>
        </w:rPr>
        <w:t>任务分工的描述应简洁，不超过</w:t>
      </w:r>
      <w:r w:rsidRPr="00C047D6">
        <w:rPr>
          <w:rFonts w:ascii="宋体" w:hAnsi="宋体" w:cs="宋体"/>
          <w:sz w:val="18"/>
          <w:szCs w:val="18"/>
        </w:rPr>
        <w:t>300</w:t>
      </w:r>
      <w:r w:rsidRPr="00C047D6">
        <w:rPr>
          <w:rFonts w:ascii="宋体" w:hAnsi="宋体" w:cs="宋体" w:hint="eastAsia"/>
          <w:sz w:val="18"/>
          <w:szCs w:val="18"/>
        </w:rPr>
        <w:t>字</w:t>
      </w:r>
      <w:r>
        <w:rPr>
          <w:rFonts w:ascii="宋体" w:hAnsi="宋体" w:cs="宋体" w:hint="eastAsia"/>
          <w:sz w:val="18"/>
          <w:szCs w:val="18"/>
        </w:rPr>
        <w:t>；</w:t>
      </w:r>
    </w:p>
    <w:p w:rsidR="006170AE" w:rsidRPr="00C047D6" w:rsidRDefault="006170AE" w:rsidP="00060831">
      <w:pPr>
        <w:adjustRightInd w:val="0"/>
        <w:snapToGrid w:val="0"/>
        <w:spacing w:line="360" w:lineRule="auto"/>
        <w:ind w:firstLineChars="250" w:firstLine="31680"/>
        <w:rPr>
          <w:rFonts w:ascii="宋体" w:cs="Times New Roman"/>
          <w:sz w:val="18"/>
          <w:szCs w:val="18"/>
        </w:rPr>
      </w:pPr>
      <w:r w:rsidRPr="00C047D6">
        <w:rPr>
          <w:rFonts w:ascii="宋体" w:hAnsi="宋体" w:cs="宋体"/>
          <w:sz w:val="18"/>
          <w:szCs w:val="18"/>
        </w:rPr>
        <w:t>2.</w:t>
      </w:r>
      <w:r>
        <w:rPr>
          <w:rFonts w:ascii="宋体" w:hAnsi="宋体" w:cs="宋体" w:hint="eastAsia"/>
          <w:sz w:val="18"/>
          <w:szCs w:val="18"/>
        </w:rPr>
        <w:t>承担单位</w:t>
      </w:r>
      <w:r w:rsidRPr="00C047D6">
        <w:rPr>
          <w:rFonts w:ascii="宋体" w:hAnsi="宋体" w:cs="宋体" w:hint="eastAsia"/>
          <w:sz w:val="18"/>
          <w:szCs w:val="18"/>
        </w:rPr>
        <w:t>应当根据项目研究进度和资金使用情况，及时向合作单位拨付资金，不得无故拖延拨款。项目合作单位不得再向外转拨资金。</w:t>
      </w:r>
    </w:p>
    <w:p w:rsidR="006170AE" w:rsidRPr="00C047D6" w:rsidRDefault="006170AE">
      <w:pPr>
        <w:rPr>
          <w:rFonts w:ascii="宋体" w:cs="Times New Roman"/>
          <w:sz w:val="18"/>
          <w:szCs w:val="18"/>
        </w:rPr>
        <w:sectPr w:rsidR="006170AE" w:rsidRPr="00C047D6" w:rsidSect="0021085A">
          <w:pgSz w:w="16838" w:h="11906" w:orient="landscape"/>
          <w:pgMar w:top="1797" w:right="1440" w:bottom="1469" w:left="1440" w:header="851" w:footer="992" w:gutter="0"/>
          <w:pgNumType w:fmt="numberInDash"/>
          <w:cols w:space="720"/>
          <w:docGrid w:type="lines" w:linePitch="312"/>
        </w:sectPr>
      </w:pPr>
    </w:p>
    <w:tbl>
      <w:tblPr>
        <w:tblpPr w:leftFromText="180" w:rightFromText="180" w:vertAnchor="page" w:horzAnchor="margin"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6170AE" w:rsidRPr="00C2438A">
        <w:trPr>
          <w:trHeight w:val="284"/>
        </w:trPr>
        <w:tc>
          <w:tcPr>
            <w:tcW w:w="8528" w:type="dxa"/>
            <w:tcBorders>
              <w:top w:val="nil"/>
              <w:left w:val="nil"/>
              <w:right w:val="nil"/>
            </w:tcBorders>
          </w:tcPr>
          <w:p w:rsidR="006170AE" w:rsidRPr="00B57086" w:rsidRDefault="006170AE" w:rsidP="00B57086">
            <w:pPr>
              <w:tabs>
                <w:tab w:val="left" w:pos="0"/>
              </w:tabs>
              <w:spacing w:line="700" w:lineRule="exact"/>
              <w:jc w:val="center"/>
              <w:rPr>
                <w:rFonts w:ascii="方正小标宋_GBK" w:eastAsia="方正小标宋_GBK" w:hAnsi="Times New Roman" w:cs="Times New Roman"/>
                <w:sz w:val="44"/>
                <w:szCs w:val="44"/>
              </w:rPr>
            </w:pPr>
            <w:r w:rsidRPr="00B57086">
              <w:rPr>
                <w:rFonts w:ascii="方正小标宋_GBK" w:eastAsia="方正小标宋_GBK" w:hAnsi="Times New Roman" w:cs="方正小标宋_GBK" w:hint="eastAsia"/>
                <w:sz w:val="44"/>
                <w:szCs w:val="44"/>
              </w:rPr>
              <w:t>预算说明</w:t>
            </w:r>
          </w:p>
          <w:p w:rsidR="006170AE" w:rsidRPr="00C047D6" w:rsidRDefault="006170AE" w:rsidP="00A46B2D">
            <w:pPr>
              <w:tabs>
                <w:tab w:val="left" w:pos="0"/>
              </w:tabs>
              <w:spacing w:line="320" w:lineRule="exact"/>
              <w:rPr>
                <w:rFonts w:ascii="黑体" w:eastAsia="黑体" w:hAnsi="Times New Roman" w:cs="Times New Roman"/>
                <w:sz w:val="24"/>
                <w:szCs w:val="24"/>
              </w:rPr>
            </w:pPr>
          </w:p>
        </w:tc>
      </w:tr>
      <w:tr w:rsidR="006170AE" w:rsidRPr="00C2438A">
        <w:trPr>
          <w:trHeight w:val="284"/>
        </w:trPr>
        <w:tc>
          <w:tcPr>
            <w:tcW w:w="8528" w:type="dxa"/>
          </w:tcPr>
          <w:p w:rsidR="006170AE" w:rsidRPr="00C047D6" w:rsidRDefault="006170AE" w:rsidP="00235D95">
            <w:pPr>
              <w:tabs>
                <w:tab w:val="left" w:pos="0"/>
              </w:tabs>
              <w:snapToGrid w:val="0"/>
              <w:spacing w:line="520" w:lineRule="exact"/>
              <w:rPr>
                <w:rFonts w:ascii="黑体" w:eastAsia="黑体" w:hAnsi="Times New Roman" w:cs="Times New Roman"/>
                <w:sz w:val="24"/>
                <w:szCs w:val="24"/>
              </w:rPr>
            </w:pPr>
            <w:r w:rsidRPr="00C047D6">
              <w:rPr>
                <w:rFonts w:ascii="黑体" w:eastAsia="黑体" w:hAnsi="Times New Roman" w:cs="黑体" w:hint="eastAsia"/>
                <w:sz w:val="24"/>
                <w:szCs w:val="24"/>
              </w:rPr>
              <w:t>一、对承担单位前期已形成的工作基础</w:t>
            </w:r>
            <w:r>
              <w:rPr>
                <w:rFonts w:ascii="黑体" w:eastAsia="黑体" w:hAnsi="Times New Roman" w:cs="黑体" w:hint="eastAsia"/>
                <w:sz w:val="24"/>
                <w:szCs w:val="24"/>
              </w:rPr>
              <w:t>、</w:t>
            </w:r>
            <w:r w:rsidRPr="00C047D6">
              <w:rPr>
                <w:rFonts w:ascii="黑体" w:eastAsia="黑体" w:hAnsi="Times New Roman" w:cs="黑体" w:hint="eastAsia"/>
                <w:sz w:val="24"/>
                <w:szCs w:val="24"/>
              </w:rPr>
              <w:t>科研条件以及相关部门承诺为本项目研发提供的支撑条件等情况进行详细说明。</w:t>
            </w:r>
          </w:p>
        </w:tc>
      </w:tr>
      <w:tr w:rsidR="006170AE" w:rsidRPr="00C2438A">
        <w:trPr>
          <w:trHeight w:val="284"/>
        </w:trPr>
        <w:tc>
          <w:tcPr>
            <w:tcW w:w="8528" w:type="dxa"/>
          </w:tcPr>
          <w:p w:rsidR="006170AE" w:rsidRPr="00C047D6" w:rsidRDefault="006170AE" w:rsidP="00B57086">
            <w:pPr>
              <w:tabs>
                <w:tab w:val="left" w:pos="0"/>
              </w:tabs>
              <w:snapToGrid w:val="0"/>
              <w:spacing w:line="520" w:lineRule="exact"/>
              <w:rPr>
                <w:rFonts w:ascii="黑体" w:eastAsia="黑体" w:hAnsi="Times New Roman" w:cs="Times New Roman"/>
                <w:sz w:val="24"/>
                <w:szCs w:val="24"/>
              </w:rPr>
            </w:pPr>
            <w:r w:rsidRPr="00C047D6">
              <w:rPr>
                <w:rFonts w:ascii="黑体" w:eastAsia="黑体" w:hAnsi="Times New Roman" w:cs="黑体" w:hint="eastAsia"/>
                <w:sz w:val="24"/>
                <w:szCs w:val="24"/>
              </w:rPr>
              <w:t>二、对本项目各科目支出主要用途、与项目研发的相关性、必要性及测算方法、测算依据进行详细说明；如同一科目同时编列省财政资金和其他来源资金的，应分别就省财政资金、其他来源资金在本科目的具体用途予以说明。</w:t>
            </w:r>
          </w:p>
          <w:p w:rsidR="006170AE" w:rsidRPr="00C047D6" w:rsidRDefault="006170AE" w:rsidP="00B57086">
            <w:pPr>
              <w:snapToGrid w:val="0"/>
              <w:spacing w:line="520" w:lineRule="exact"/>
              <w:rPr>
                <w:rFonts w:ascii="Times New Roman" w:hAnsi="Times New Roman" w:cs="Times New Roman"/>
                <w:b/>
                <w:bCs/>
                <w:kern w:val="0"/>
              </w:rPr>
            </w:pPr>
            <w:r w:rsidRPr="00C047D6">
              <w:rPr>
                <w:rFonts w:ascii="Times New Roman" w:hAnsi="Times New Roman" w:cs="宋体" w:hint="eastAsia"/>
                <w:b/>
                <w:bCs/>
                <w:kern w:val="0"/>
              </w:rPr>
              <w:t>（一）直接费用</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1.</w:t>
            </w:r>
            <w:r w:rsidRPr="00C047D6">
              <w:rPr>
                <w:rFonts w:ascii="Times New Roman" w:hAnsi="Times New Roman" w:cs="宋体" w:hint="eastAsia"/>
                <w:kern w:val="0"/>
              </w:rPr>
              <w:t>设备费（应当对仪器设备购置进行重点说明）</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2.</w:t>
            </w:r>
            <w:r w:rsidRPr="00C047D6">
              <w:rPr>
                <w:rFonts w:ascii="Times New Roman" w:hAnsi="Times New Roman" w:cs="宋体" w:hint="eastAsia"/>
                <w:kern w:val="0"/>
              </w:rPr>
              <w:t>材料费</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3.</w:t>
            </w:r>
            <w:r w:rsidRPr="00C047D6">
              <w:rPr>
                <w:rFonts w:ascii="Times New Roman" w:hAnsi="Times New Roman" w:cs="宋体" w:hint="eastAsia"/>
                <w:kern w:val="0"/>
              </w:rPr>
              <w:t>测试化验加工费</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4.</w:t>
            </w:r>
            <w:r w:rsidRPr="00C047D6">
              <w:rPr>
                <w:rFonts w:ascii="Times New Roman" w:hAnsi="Times New Roman" w:cs="宋体" w:hint="eastAsia"/>
                <w:kern w:val="0"/>
              </w:rPr>
              <w:t>燃料动力费</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5.</w:t>
            </w:r>
            <w:r w:rsidRPr="00C047D6">
              <w:rPr>
                <w:rFonts w:ascii="Times New Roman" w:hAnsi="Times New Roman" w:cs="宋体" w:hint="eastAsia"/>
                <w:kern w:val="0"/>
              </w:rPr>
              <w:t>出版</w:t>
            </w:r>
            <w:r w:rsidRPr="00C047D6">
              <w:rPr>
                <w:rFonts w:ascii="Times New Roman" w:hAnsi="Times New Roman" w:cs="Times New Roman"/>
                <w:kern w:val="0"/>
              </w:rPr>
              <w:t>/</w:t>
            </w:r>
            <w:r w:rsidRPr="00C047D6">
              <w:rPr>
                <w:rFonts w:ascii="Times New Roman" w:hAnsi="Times New Roman" w:cs="宋体" w:hint="eastAsia"/>
                <w:kern w:val="0"/>
              </w:rPr>
              <w:t>文献</w:t>
            </w:r>
            <w:r w:rsidRPr="00C047D6">
              <w:rPr>
                <w:rFonts w:ascii="Times New Roman" w:hAnsi="Times New Roman" w:cs="Times New Roman"/>
                <w:kern w:val="0"/>
              </w:rPr>
              <w:t>/</w:t>
            </w:r>
            <w:r w:rsidRPr="00C047D6">
              <w:rPr>
                <w:rFonts w:ascii="Times New Roman" w:hAnsi="Times New Roman" w:cs="宋体" w:hint="eastAsia"/>
                <w:kern w:val="0"/>
              </w:rPr>
              <w:t>信息传播</w:t>
            </w:r>
            <w:r w:rsidRPr="00C047D6">
              <w:rPr>
                <w:rFonts w:ascii="Times New Roman" w:hAnsi="Times New Roman" w:cs="Times New Roman"/>
                <w:kern w:val="0"/>
              </w:rPr>
              <w:t>/</w:t>
            </w:r>
            <w:r w:rsidRPr="00C047D6">
              <w:rPr>
                <w:rFonts w:ascii="Times New Roman" w:hAnsi="Times New Roman" w:cs="宋体" w:hint="eastAsia"/>
                <w:kern w:val="0"/>
              </w:rPr>
              <w:t>知识产权事务费</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6.</w:t>
            </w:r>
            <w:r w:rsidRPr="00C047D6">
              <w:rPr>
                <w:rFonts w:ascii="Times New Roman" w:hAnsi="Times New Roman" w:cs="宋体" w:hint="eastAsia"/>
                <w:kern w:val="0"/>
              </w:rPr>
              <w:t>会议</w:t>
            </w:r>
            <w:r w:rsidRPr="00C047D6">
              <w:rPr>
                <w:rFonts w:ascii="Times New Roman" w:hAnsi="Times New Roman" w:cs="Times New Roman"/>
                <w:kern w:val="0"/>
              </w:rPr>
              <w:t>/</w:t>
            </w:r>
            <w:r w:rsidRPr="00C047D6">
              <w:rPr>
                <w:rFonts w:ascii="Times New Roman" w:hAnsi="Times New Roman" w:cs="宋体" w:hint="eastAsia"/>
                <w:kern w:val="0"/>
              </w:rPr>
              <w:t>差旅</w:t>
            </w:r>
            <w:r w:rsidRPr="00C047D6">
              <w:rPr>
                <w:rFonts w:ascii="Times New Roman" w:hAnsi="Times New Roman" w:cs="Times New Roman"/>
                <w:kern w:val="0"/>
              </w:rPr>
              <w:t>/</w:t>
            </w:r>
            <w:r w:rsidRPr="00C047D6">
              <w:rPr>
                <w:rFonts w:ascii="Times New Roman" w:hAnsi="Times New Roman" w:cs="宋体" w:hint="eastAsia"/>
                <w:kern w:val="0"/>
              </w:rPr>
              <w:t>国际合作与交流费（科研人员结合科研活动实际需要编制预算并按规定统筹安排使用，其中不超过直接费用</w:t>
            </w:r>
            <w:r w:rsidRPr="00C047D6">
              <w:rPr>
                <w:rFonts w:ascii="Times New Roman" w:hAnsi="Times New Roman" w:cs="Times New Roman"/>
                <w:kern w:val="0"/>
              </w:rPr>
              <w:t>10%</w:t>
            </w:r>
            <w:r w:rsidRPr="00C047D6">
              <w:rPr>
                <w:rFonts w:ascii="Times New Roman" w:hAnsi="Times New Roman" w:cs="宋体" w:hint="eastAsia"/>
                <w:kern w:val="0"/>
              </w:rPr>
              <w:t>的，不需要提供预算测算依据。超过直接费用</w:t>
            </w:r>
            <w:r w:rsidRPr="00C047D6">
              <w:rPr>
                <w:rFonts w:ascii="Times New Roman" w:hAnsi="Times New Roman" w:cs="Times New Roman"/>
                <w:kern w:val="0"/>
              </w:rPr>
              <w:t>10%</w:t>
            </w:r>
            <w:r w:rsidRPr="00C047D6">
              <w:rPr>
                <w:rFonts w:ascii="Times New Roman" w:hAnsi="Times New Roman" w:cs="宋体" w:hint="eastAsia"/>
                <w:kern w:val="0"/>
              </w:rPr>
              <w:t>的，应说明测算过程和依据）</w:t>
            </w:r>
          </w:p>
          <w:p w:rsidR="006170AE"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7.</w:t>
            </w:r>
            <w:r w:rsidRPr="00C047D6">
              <w:rPr>
                <w:rFonts w:ascii="Times New Roman" w:hAnsi="Times New Roman" w:cs="宋体" w:hint="eastAsia"/>
                <w:kern w:val="0"/>
              </w:rPr>
              <w:t>劳务费</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8.</w:t>
            </w:r>
            <w:r w:rsidRPr="00C047D6">
              <w:rPr>
                <w:rFonts w:ascii="Times New Roman" w:hAnsi="Times New Roman" w:cs="宋体" w:hint="eastAsia"/>
                <w:kern w:val="0"/>
              </w:rPr>
              <w:t>专家咨询费</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Times New Roman"/>
                <w:kern w:val="0"/>
              </w:rPr>
              <w:t>9.</w:t>
            </w:r>
            <w:r w:rsidRPr="00C047D6">
              <w:rPr>
                <w:rFonts w:ascii="Times New Roman" w:hAnsi="Times New Roman" w:cs="宋体" w:hint="eastAsia"/>
                <w:kern w:val="0"/>
              </w:rPr>
              <w:t>其他支出</w:t>
            </w:r>
          </w:p>
          <w:p w:rsidR="006170AE" w:rsidRPr="00C047D6" w:rsidRDefault="006170AE" w:rsidP="00B57086">
            <w:pPr>
              <w:snapToGrid w:val="0"/>
              <w:spacing w:line="520" w:lineRule="exact"/>
              <w:rPr>
                <w:rFonts w:ascii="Times New Roman" w:hAnsi="Times New Roman" w:cs="Times New Roman"/>
                <w:kern w:val="0"/>
              </w:rPr>
            </w:pPr>
            <w:r w:rsidRPr="00C047D6">
              <w:rPr>
                <w:rFonts w:ascii="Times New Roman" w:hAnsi="Times New Roman" w:cs="宋体" w:hint="eastAsia"/>
                <w:b/>
                <w:bCs/>
                <w:kern w:val="0"/>
              </w:rPr>
              <w:t>（二）间接费用</w:t>
            </w:r>
            <w:r w:rsidRPr="00C047D6">
              <w:rPr>
                <w:rFonts w:ascii="Times New Roman" w:hAnsi="Times New Roman" w:cs="宋体" w:hint="eastAsia"/>
                <w:kern w:val="0"/>
              </w:rPr>
              <w:t>（无需编制预算说明）</w:t>
            </w:r>
          </w:p>
        </w:tc>
      </w:tr>
      <w:tr w:rsidR="006170AE" w:rsidRPr="00C2438A">
        <w:trPr>
          <w:trHeight w:val="284"/>
        </w:trPr>
        <w:tc>
          <w:tcPr>
            <w:tcW w:w="8528" w:type="dxa"/>
          </w:tcPr>
          <w:p w:rsidR="006170AE" w:rsidRPr="00C047D6" w:rsidRDefault="006170AE" w:rsidP="00235D95">
            <w:pPr>
              <w:tabs>
                <w:tab w:val="left" w:pos="0"/>
              </w:tabs>
              <w:snapToGrid w:val="0"/>
              <w:spacing w:line="520" w:lineRule="exact"/>
              <w:rPr>
                <w:rFonts w:ascii="黑体" w:eastAsia="黑体" w:hAnsi="Times New Roman" w:cs="Times New Roman"/>
                <w:sz w:val="24"/>
                <w:szCs w:val="24"/>
              </w:rPr>
            </w:pPr>
            <w:r w:rsidRPr="00C047D6">
              <w:rPr>
                <w:rFonts w:ascii="黑体" w:eastAsia="黑体" w:hAnsi="Times New Roman" w:cs="黑体" w:hint="eastAsia"/>
                <w:sz w:val="24"/>
                <w:szCs w:val="24"/>
              </w:rPr>
              <w:t>三、相关利益关联关系情况，需对承担单位、合作单位之间是否存在利益关联关系以及项目负责人</w:t>
            </w:r>
            <w:r>
              <w:rPr>
                <w:rFonts w:ascii="黑体" w:eastAsia="黑体" w:hAnsi="Times New Roman" w:cs="黑体" w:hint="eastAsia"/>
                <w:sz w:val="24"/>
                <w:szCs w:val="24"/>
              </w:rPr>
              <w:t>与</w:t>
            </w:r>
            <w:r w:rsidRPr="00C047D6">
              <w:rPr>
                <w:rFonts w:ascii="黑体" w:eastAsia="黑体" w:hAnsi="Times New Roman" w:cs="黑体" w:hint="eastAsia"/>
                <w:sz w:val="24"/>
                <w:szCs w:val="24"/>
              </w:rPr>
              <w:t>项目合作单位之间是否存在利益关联关系进行说明。</w:t>
            </w:r>
          </w:p>
        </w:tc>
      </w:tr>
      <w:tr w:rsidR="006170AE" w:rsidRPr="00C2438A">
        <w:trPr>
          <w:trHeight w:val="887"/>
        </w:trPr>
        <w:tc>
          <w:tcPr>
            <w:tcW w:w="8528" w:type="dxa"/>
          </w:tcPr>
          <w:p w:rsidR="006170AE" w:rsidRPr="00C047D6" w:rsidRDefault="006170AE" w:rsidP="00A46B2D">
            <w:pPr>
              <w:tabs>
                <w:tab w:val="left" w:pos="0"/>
              </w:tabs>
              <w:spacing w:line="360" w:lineRule="auto"/>
              <w:rPr>
                <w:rFonts w:ascii="黑体" w:eastAsia="黑体" w:hAnsi="Times New Roman" w:cs="Times New Roman"/>
                <w:sz w:val="24"/>
                <w:szCs w:val="24"/>
              </w:rPr>
            </w:pPr>
            <w:r w:rsidRPr="00C047D6">
              <w:rPr>
                <w:rFonts w:ascii="黑体" w:eastAsia="黑体" w:hAnsi="Times New Roman" w:cs="黑体" w:hint="eastAsia"/>
                <w:sz w:val="24"/>
                <w:szCs w:val="24"/>
              </w:rPr>
              <w:t>四、对项目合作单位资质及拟外拨资金进行说明。</w:t>
            </w:r>
          </w:p>
        </w:tc>
      </w:tr>
    </w:tbl>
    <w:p w:rsidR="006170AE" w:rsidRDefault="006170AE" w:rsidP="00A46B2D">
      <w:pPr>
        <w:outlineLvl w:val="0"/>
        <w:rPr>
          <w:rFonts w:ascii="黑体" w:eastAsia="黑体" w:hAnsi="黑体" w:cs="Times New Roman"/>
          <w:sz w:val="32"/>
          <w:szCs w:val="32"/>
        </w:rPr>
      </w:pPr>
      <w:r w:rsidRPr="00C047D6">
        <w:rPr>
          <w:rFonts w:ascii="仿宋_GB2312" w:eastAsia="仿宋_GB2312" w:hAnsi="仿宋_GB2312" w:cs="Times New Roman"/>
          <w:b/>
          <w:bCs/>
          <w:sz w:val="28"/>
          <w:szCs w:val="28"/>
        </w:rPr>
        <w:br w:type="page"/>
      </w:r>
      <w:r w:rsidRPr="00B57086">
        <w:rPr>
          <w:rFonts w:ascii="黑体" w:eastAsia="黑体" w:hAnsi="黑体" w:cs="黑体" w:hint="eastAsia"/>
          <w:sz w:val="32"/>
          <w:szCs w:val="32"/>
        </w:rPr>
        <w:t>附件</w:t>
      </w:r>
      <w:r w:rsidRPr="00B57086">
        <w:rPr>
          <w:rFonts w:ascii="黑体" w:eastAsia="黑体" w:hAnsi="黑体" w:cs="黑体"/>
          <w:sz w:val="32"/>
          <w:szCs w:val="32"/>
        </w:rPr>
        <w:t>2</w:t>
      </w:r>
    </w:p>
    <w:p w:rsidR="006170AE" w:rsidRPr="00B57086" w:rsidRDefault="006170AE" w:rsidP="00A46B2D">
      <w:pPr>
        <w:jc w:val="center"/>
        <w:outlineLvl w:val="0"/>
        <w:rPr>
          <w:rFonts w:ascii="方正小标宋_GBK" w:eastAsia="方正小标宋_GBK" w:hAnsi="黑体" w:cs="Times New Roman"/>
          <w:sz w:val="44"/>
          <w:szCs w:val="44"/>
        </w:rPr>
      </w:pPr>
      <w:r w:rsidRPr="00B57086">
        <w:rPr>
          <w:rFonts w:ascii="方正小标宋_GBK" w:eastAsia="方正小标宋_GBK" w:hAnsi="黑体" w:cs="方正小标宋_GBK" w:hint="eastAsia"/>
          <w:sz w:val="44"/>
          <w:szCs w:val="44"/>
        </w:rPr>
        <w:t>安徽省科技计划项目预算申报材料填表说明</w:t>
      </w:r>
    </w:p>
    <w:p w:rsidR="006170AE" w:rsidRPr="0021085A" w:rsidRDefault="006170AE" w:rsidP="00060831">
      <w:pPr>
        <w:snapToGrid w:val="0"/>
        <w:spacing w:line="600" w:lineRule="exact"/>
        <w:ind w:firstLineChars="200" w:firstLine="31680"/>
        <w:rPr>
          <w:rFonts w:ascii="黑体" w:eastAsia="黑体" w:hAnsi="黑体" w:cs="Times New Roman"/>
          <w:sz w:val="32"/>
          <w:szCs w:val="32"/>
        </w:rPr>
      </w:pPr>
      <w:r w:rsidRPr="0021085A">
        <w:rPr>
          <w:rFonts w:ascii="黑体" w:eastAsia="黑体" w:hAnsi="黑体" w:cs="黑体" w:hint="eastAsia"/>
          <w:sz w:val="32"/>
          <w:szCs w:val="32"/>
        </w:rPr>
        <w:t>一、规范性要求：</w:t>
      </w:r>
    </w:p>
    <w:p w:rsidR="006170AE" w:rsidRPr="0094452B" w:rsidRDefault="006170AE" w:rsidP="00060831">
      <w:pPr>
        <w:snapToGrid w:val="0"/>
        <w:spacing w:line="600" w:lineRule="exact"/>
        <w:ind w:firstLineChars="200" w:firstLine="31680"/>
        <w:rPr>
          <w:rFonts w:ascii="仿宋_GB2312" w:eastAsia="仿宋_GB2312" w:hAnsi="宋体" w:cs="Times New Roman"/>
          <w:sz w:val="32"/>
          <w:szCs w:val="32"/>
        </w:rPr>
      </w:pPr>
      <w:r w:rsidRPr="0094452B">
        <w:rPr>
          <w:rFonts w:ascii="仿宋_GB2312" w:eastAsia="仿宋_GB2312" w:hAnsi="宋体" w:cs="仿宋_GB2312"/>
          <w:sz w:val="32"/>
          <w:szCs w:val="32"/>
        </w:rPr>
        <w:t>1</w:t>
      </w:r>
      <w:r>
        <w:rPr>
          <w:rFonts w:ascii="仿宋_GB2312" w:eastAsia="仿宋_GB2312" w:hAnsi="宋体" w:cs="仿宋_GB2312"/>
          <w:sz w:val="32"/>
          <w:szCs w:val="32"/>
        </w:rPr>
        <w:t>.</w:t>
      </w:r>
      <w:r w:rsidRPr="0094452B">
        <w:rPr>
          <w:rFonts w:ascii="仿宋_GB2312" w:eastAsia="仿宋_GB2312" w:hAnsi="宋体" w:cs="仿宋_GB2312" w:hint="eastAsia"/>
          <w:sz w:val="32"/>
          <w:szCs w:val="32"/>
        </w:rPr>
        <w:t>金额单位和数据精度：预算表中的数据以“万元”为单位，精确到小数点后两位。</w:t>
      </w:r>
    </w:p>
    <w:p w:rsidR="006170AE" w:rsidRPr="0094452B" w:rsidRDefault="006170AE" w:rsidP="00060831">
      <w:pPr>
        <w:snapToGrid w:val="0"/>
        <w:spacing w:line="600" w:lineRule="exact"/>
        <w:ind w:firstLineChars="200" w:firstLine="31680"/>
        <w:rPr>
          <w:rFonts w:ascii="仿宋_GB2312" w:eastAsia="仿宋_GB2312" w:hAnsi="宋体" w:cs="Times New Roman"/>
          <w:sz w:val="32"/>
          <w:szCs w:val="32"/>
        </w:rPr>
      </w:pPr>
      <w:r w:rsidRPr="0094452B">
        <w:rPr>
          <w:rFonts w:ascii="仿宋_GB2312" w:eastAsia="仿宋_GB2312" w:hAnsi="宋体" w:cs="仿宋_GB2312"/>
          <w:sz w:val="32"/>
          <w:szCs w:val="32"/>
        </w:rPr>
        <w:t>2</w:t>
      </w:r>
      <w:r>
        <w:rPr>
          <w:rFonts w:ascii="仿宋_GB2312" w:eastAsia="仿宋_GB2312" w:hAnsi="宋体" w:cs="仿宋_GB2312"/>
          <w:sz w:val="32"/>
          <w:szCs w:val="32"/>
        </w:rPr>
        <w:t>.</w:t>
      </w:r>
      <w:r w:rsidRPr="0094452B">
        <w:rPr>
          <w:rFonts w:ascii="仿宋_GB2312" w:eastAsia="仿宋_GB2312" w:hAnsi="宋体" w:cs="仿宋_GB2312" w:hint="eastAsia"/>
          <w:sz w:val="32"/>
          <w:szCs w:val="32"/>
        </w:rPr>
        <w:t>编码与数据平衡关系：预算申报书中有关编码应填写准确，数据之间满足有关的平衡关系，预算表、预算明细表、预算说明中的数据应前后一致。</w:t>
      </w:r>
    </w:p>
    <w:p w:rsidR="006170AE" w:rsidRPr="0094452B" w:rsidRDefault="006170AE" w:rsidP="00060831">
      <w:pPr>
        <w:snapToGrid w:val="0"/>
        <w:spacing w:line="600" w:lineRule="exact"/>
        <w:ind w:firstLineChars="200" w:firstLine="31680"/>
        <w:rPr>
          <w:rFonts w:ascii="仿宋_GB2312" w:eastAsia="仿宋_GB2312" w:hAnsi="宋体" w:cs="Times New Roman"/>
          <w:sz w:val="32"/>
          <w:szCs w:val="32"/>
        </w:rPr>
      </w:pPr>
      <w:r w:rsidRPr="0094452B">
        <w:rPr>
          <w:rFonts w:ascii="仿宋_GB2312" w:eastAsia="仿宋_GB2312" w:hAnsi="宋体" w:cs="仿宋_GB2312"/>
          <w:sz w:val="32"/>
          <w:szCs w:val="32"/>
        </w:rPr>
        <w:t>3</w:t>
      </w:r>
      <w:r>
        <w:rPr>
          <w:rFonts w:ascii="仿宋_GB2312" w:eastAsia="仿宋_GB2312" w:hAnsi="宋体" w:cs="仿宋_GB2312"/>
          <w:sz w:val="32"/>
          <w:szCs w:val="32"/>
        </w:rPr>
        <w:t>.</w:t>
      </w:r>
      <w:r w:rsidRPr="0094452B">
        <w:rPr>
          <w:rFonts w:ascii="仿宋_GB2312" w:eastAsia="仿宋_GB2312" w:hAnsi="宋体" w:cs="仿宋_GB2312" w:hint="eastAsia"/>
          <w:sz w:val="32"/>
          <w:szCs w:val="32"/>
        </w:rPr>
        <w:t>名称的规范性：承担单位的名称，应填写正式全称，承担单位名称、单位开户名称与单位公章必须一致。</w:t>
      </w:r>
    </w:p>
    <w:p w:rsidR="006170AE" w:rsidRPr="0094452B" w:rsidRDefault="006170AE" w:rsidP="00060831">
      <w:pPr>
        <w:snapToGrid w:val="0"/>
        <w:spacing w:line="600" w:lineRule="exact"/>
        <w:ind w:firstLineChars="200" w:firstLine="31680"/>
        <w:rPr>
          <w:rFonts w:ascii="仿宋_GB2312" w:eastAsia="仿宋_GB2312" w:hAnsi="宋体" w:cs="Times New Roman"/>
          <w:sz w:val="32"/>
          <w:szCs w:val="32"/>
        </w:rPr>
      </w:pPr>
      <w:r w:rsidRPr="0094452B">
        <w:rPr>
          <w:rFonts w:ascii="仿宋_GB2312" w:eastAsia="仿宋_GB2312" w:hAnsi="宋体" w:cs="仿宋_GB2312" w:hint="eastAsia"/>
          <w:sz w:val="32"/>
          <w:szCs w:val="32"/>
        </w:rPr>
        <w:t>如开户名称不一致，承担单位必须提供证明文件，证明开户单位与承担单位是同一家单位。设备、材料等实物信息应填写规范的名称，重复出现时应前后保持一致。</w:t>
      </w:r>
    </w:p>
    <w:p w:rsidR="006170AE" w:rsidRPr="0094452B" w:rsidRDefault="006170AE" w:rsidP="00060831">
      <w:pPr>
        <w:snapToGrid w:val="0"/>
        <w:spacing w:line="600" w:lineRule="exact"/>
        <w:ind w:firstLineChars="200" w:firstLine="31680"/>
        <w:rPr>
          <w:rFonts w:ascii="仿宋_GB2312" w:eastAsia="仿宋_GB2312" w:hAnsi="宋体" w:cs="Times New Roman"/>
          <w:sz w:val="32"/>
          <w:szCs w:val="32"/>
        </w:rPr>
      </w:pPr>
      <w:r w:rsidRPr="0094452B">
        <w:rPr>
          <w:rFonts w:ascii="仿宋_GB2312" w:eastAsia="仿宋_GB2312" w:hAnsi="宋体" w:cs="仿宋_GB2312"/>
          <w:sz w:val="32"/>
          <w:szCs w:val="32"/>
        </w:rPr>
        <w:t>4</w:t>
      </w:r>
      <w:r>
        <w:rPr>
          <w:rFonts w:ascii="仿宋_GB2312" w:eastAsia="仿宋_GB2312" w:hAnsi="宋体" w:cs="仿宋_GB2312"/>
          <w:sz w:val="32"/>
          <w:szCs w:val="32"/>
        </w:rPr>
        <w:t>.</w:t>
      </w:r>
      <w:r w:rsidRPr="0094452B">
        <w:rPr>
          <w:rFonts w:ascii="仿宋_GB2312" w:eastAsia="仿宋_GB2312" w:hAnsi="宋体" w:cs="仿宋_GB2312" w:hint="eastAsia"/>
          <w:sz w:val="32"/>
          <w:szCs w:val="32"/>
        </w:rPr>
        <w:t>签字盖章：项目预算申报书必须经</w:t>
      </w:r>
      <w:r>
        <w:rPr>
          <w:rFonts w:ascii="仿宋_GB2312" w:eastAsia="仿宋_GB2312" w:hAnsi="宋体" w:cs="仿宋_GB2312" w:hint="eastAsia"/>
          <w:sz w:val="32"/>
          <w:szCs w:val="32"/>
        </w:rPr>
        <w:t>承担单位</w:t>
      </w:r>
      <w:r w:rsidRPr="0094452B">
        <w:rPr>
          <w:rFonts w:ascii="仿宋_GB2312" w:eastAsia="仿宋_GB2312" w:hAnsi="宋体" w:cs="仿宋_GB2312" w:hint="eastAsia"/>
          <w:sz w:val="32"/>
          <w:szCs w:val="32"/>
        </w:rPr>
        <w:t>、归口管理单位加盖公章，项目负责人签字或盖章。</w:t>
      </w:r>
    </w:p>
    <w:p w:rsidR="006170AE" w:rsidRPr="0021085A" w:rsidRDefault="006170AE" w:rsidP="00060831">
      <w:pPr>
        <w:snapToGrid w:val="0"/>
        <w:spacing w:line="600" w:lineRule="exact"/>
        <w:ind w:firstLineChars="196" w:firstLine="31680"/>
        <w:outlineLvl w:val="0"/>
        <w:rPr>
          <w:rFonts w:ascii="黑体" w:eastAsia="黑体" w:hAnsi="黑体" w:cs="Times New Roman"/>
          <w:sz w:val="32"/>
          <w:szCs w:val="32"/>
        </w:rPr>
      </w:pPr>
      <w:r w:rsidRPr="0021085A">
        <w:rPr>
          <w:rFonts w:ascii="黑体" w:eastAsia="黑体" w:hAnsi="黑体" w:cs="黑体" w:hint="eastAsia"/>
          <w:sz w:val="32"/>
          <w:szCs w:val="32"/>
        </w:rPr>
        <w:t>二、申报材料填表说明</w:t>
      </w:r>
    </w:p>
    <w:p w:rsidR="006170AE" w:rsidRPr="00C047D6" w:rsidRDefault="006170AE" w:rsidP="00060831">
      <w:pPr>
        <w:snapToGrid w:val="0"/>
        <w:spacing w:line="600" w:lineRule="exact"/>
        <w:ind w:firstLineChars="196" w:firstLine="31680"/>
        <w:outlineLvl w:val="0"/>
        <w:rPr>
          <w:rFonts w:ascii="仿宋_GB2312" w:eastAsia="仿宋_GB2312" w:hAnsi="宋体" w:cs="Times New Roman"/>
          <w:b/>
          <w:bCs/>
          <w:sz w:val="32"/>
          <w:szCs w:val="32"/>
        </w:rPr>
      </w:pPr>
      <w:r>
        <w:rPr>
          <w:rFonts w:ascii="仿宋_GB2312" w:eastAsia="仿宋_GB2312" w:hAnsi="宋体" w:cs="仿宋_GB2312"/>
          <w:b/>
          <w:bCs/>
          <w:sz w:val="32"/>
          <w:szCs w:val="32"/>
        </w:rPr>
        <w:t>1.</w:t>
      </w:r>
      <w:r w:rsidRPr="00C047D6">
        <w:rPr>
          <w:rFonts w:ascii="仿宋_GB2312" w:eastAsia="仿宋_GB2312" w:hAnsi="宋体" w:cs="仿宋_GB2312" w:hint="eastAsia"/>
          <w:b/>
          <w:bCs/>
          <w:sz w:val="32"/>
          <w:szCs w:val="32"/>
        </w:rPr>
        <w:t>项目预算表</w:t>
      </w:r>
    </w:p>
    <w:p w:rsidR="006170AE" w:rsidRDefault="006170AE" w:rsidP="00060831">
      <w:pPr>
        <w:snapToGrid w:val="0"/>
        <w:spacing w:line="600" w:lineRule="exact"/>
        <w:ind w:firstLineChars="196" w:firstLine="31680"/>
        <w:rPr>
          <w:rFonts w:ascii="仿宋_GB2312" w:eastAsia="仿宋_GB2312" w:hAnsi="宋体" w:cs="Times New Roman"/>
          <w:sz w:val="32"/>
          <w:szCs w:val="32"/>
        </w:rPr>
      </w:pPr>
      <w:r w:rsidRPr="00C047D6">
        <w:rPr>
          <w:rFonts w:ascii="仿宋_GB2312" w:eastAsia="仿宋_GB2312" w:hAnsi="宋体" w:cs="仿宋_GB2312" w:hint="eastAsia"/>
          <w:sz w:val="32"/>
          <w:szCs w:val="32"/>
        </w:rPr>
        <w:t>本表反映了省科技计划项目资金预算的整体情况。资金支出和资金来源</w:t>
      </w:r>
      <w:r>
        <w:rPr>
          <w:rFonts w:ascii="仿宋_GB2312" w:eastAsia="仿宋_GB2312" w:hAnsi="宋体" w:cs="仿宋_GB2312" w:hint="eastAsia"/>
          <w:sz w:val="32"/>
          <w:szCs w:val="32"/>
        </w:rPr>
        <w:t>应</w:t>
      </w:r>
      <w:r w:rsidRPr="00C047D6">
        <w:rPr>
          <w:rFonts w:ascii="仿宋_GB2312" w:eastAsia="仿宋_GB2312" w:hAnsi="宋体" w:cs="仿宋_GB2312" w:hint="eastAsia"/>
          <w:sz w:val="32"/>
          <w:szCs w:val="32"/>
        </w:rPr>
        <w:t>同时编制</w:t>
      </w:r>
      <w:r>
        <w:rPr>
          <w:rFonts w:ascii="仿宋_GB2312" w:eastAsia="仿宋_GB2312" w:hAnsi="宋体" w:cs="仿宋_GB2312" w:hint="eastAsia"/>
          <w:sz w:val="32"/>
          <w:szCs w:val="32"/>
        </w:rPr>
        <w:t>。</w:t>
      </w:r>
    </w:p>
    <w:p w:rsidR="006170AE" w:rsidRPr="00C047D6" w:rsidRDefault="006170AE" w:rsidP="00060831">
      <w:pPr>
        <w:snapToGrid w:val="0"/>
        <w:spacing w:line="600" w:lineRule="exact"/>
        <w:ind w:firstLineChars="196" w:firstLine="31680"/>
        <w:rPr>
          <w:rFonts w:ascii="仿宋_GB2312" w:eastAsia="仿宋_GB2312" w:hAnsi="宋体" w:cs="Times New Roman"/>
          <w:b/>
          <w:bCs/>
          <w:sz w:val="32"/>
          <w:szCs w:val="32"/>
        </w:rPr>
      </w:pPr>
      <w:r w:rsidRPr="0094452B">
        <w:rPr>
          <w:rFonts w:ascii="仿宋_GB2312" w:eastAsia="仿宋_GB2312" w:hAnsi="宋体" w:cs="仿宋_GB2312"/>
          <w:b/>
          <w:bCs/>
          <w:sz w:val="32"/>
          <w:szCs w:val="32"/>
        </w:rPr>
        <w:t>2</w:t>
      </w:r>
      <w:r>
        <w:rPr>
          <w:rFonts w:ascii="仿宋_GB2312" w:eastAsia="仿宋_GB2312" w:hAnsi="宋体" w:cs="仿宋_GB2312"/>
          <w:b/>
          <w:bCs/>
          <w:sz w:val="32"/>
          <w:szCs w:val="32"/>
        </w:rPr>
        <w:t>.</w:t>
      </w:r>
      <w:r w:rsidRPr="00C047D6">
        <w:rPr>
          <w:rFonts w:ascii="仿宋_GB2312" w:eastAsia="仿宋_GB2312" w:hAnsi="宋体" w:cs="仿宋_GB2312" w:hint="eastAsia"/>
          <w:b/>
          <w:bCs/>
          <w:sz w:val="32"/>
          <w:szCs w:val="32"/>
        </w:rPr>
        <w:t>设备费</w:t>
      </w:r>
      <w:r w:rsidRPr="00C047D6">
        <w:rPr>
          <w:rFonts w:ascii="仿宋_GB2312" w:eastAsia="仿宋_GB2312" w:hAnsi="宋体" w:cs="仿宋_GB2312"/>
          <w:b/>
          <w:bCs/>
          <w:sz w:val="32"/>
          <w:szCs w:val="32"/>
        </w:rPr>
        <w:t>——</w:t>
      </w:r>
      <w:r w:rsidRPr="00C047D6">
        <w:rPr>
          <w:rFonts w:ascii="仿宋_GB2312" w:eastAsia="仿宋_GB2312" w:hAnsi="宋体" w:cs="仿宋_GB2312" w:hint="eastAsia"/>
          <w:b/>
          <w:bCs/>
          <w:sz w:val="32"/>
          <w:szCs w:val="32"/>
        </w:rPr>
        <w:t>购置</w:t>
      </w:r>
      <w:r w:rsidRPr="00C047D6">
        <w:rPr>
          <w:rFonts w:ascii="仿宋_GB2312" w:eastAsia="仿宋_GB2312" w:hAnsi="宋体" w:cs="仿宋_GB2312"/>
          <w:b/>
          <w:bCs/>
          <w:sz w:val="32"/>
          <w:szCs w:val="32"/>
        </w:rPr>
        <w:t>/</w:t>
      </w:r>
      <w:r w:rsidRPr="00C047D6">
        <w:rPr>
          <w:rFonts w:ascii="仿宋_GB2312" w:eastAsia="仿宋_GB2312" w:hAnsi="宋体" w:cs="仿宋_GB2312" w:hint="eastAsia"/>
          <w:b/>
          <w:bCs/>
          <w:sz w:val="32"/>
          <w:szCs w:val="32"/>
        </w:rPr>
        <w:t>试制设备预算明细表</w:t>
      </w:r>
    </w:p>
    <w:p w:rsidR="006170AE" w:rsidRPr="00C047D6" w:rsidRDefault="006170AE" w:rsidP="00060831">
      <w:pPr>
        <w:snapToGrid w:val="0"/>
        <w:spacing w:line="600" w:lineRule="exact"/>
        <w:ind w:firstLineChars="200" w:firstLine="31680"/>
        <w:rPr>
          <w:rFonts w:ascii="仿宋_GB2312" w:eastAsia="仿宋_GB2312" w:hAnsi="宋体" w:cs="Times New Roman"/>
          <w:sz w:val="32"/>
          <w:szCs w:val="32"/>
        </w:rPr>
      </w:pPr>
      <w:r w:rsidRPr="00C047D6">
        <w:rPr>
          <w:rFonts w:ascii="仿宋_GB2312" w:eastAsia="仿宋_GB2312" w:hAnsi="宋体" w:cs="仿宋_GB2312" w:hint="eastAsia"/>
          <w:sz w:val="32"/>
          <w:szCs w:val="32"/>
        </w:rPr>
        <w:t>设备费是指在项目研究开发过程中购置或试制专用仪器设备，对现有仪器设备进行升级改造以及租赁外单位仪器设备而发生的费用。</w:t>
      </w:r>
    </w:p>
    <w:p w:rsidR="006170AE" w:rsidRPr="00C047D6" w:rsidRDefault="006170AE" w:rsidP="00060831">
      <w:pPr>
        <w:snapToGrid w:val="0"/>
        <w:spacing w:line="600" w:lineRule="exact"/>
        <w:ind w:firstLineChars="200" w:firstLine="31680"/>
        <w:rPr>
          <w:rFonts w:ascii="仿宋_GB2312" w:eastAsia="仿宋_GB2312" w:hAnsi="宋体" w:cs="Times New Roman"/>
          <w:sz w:val="32"/>
          <w:szCs w:val="32"/>
        </w:rPr>
      </w:pPr>
      <w:r w:rsidRPr="00C047D6">
        <w:rPr>
          <w:rFonts w:ascii="仿宋_GB2312" w:eastAsia="仿宋_GB2312" w:hAnsi="宋体" w:cs="仿宋_GB2312" w:hint="eastAsia"/>
          <w:sz w:val="32"/>
          <w:szCs w:val="32"/>
        </w:rPr>
        <w:t>购置</w:t>
      </w:r>
      <w:r w:rsidRPr="00C047D6">
        <w:rPr>
          <w:rFonts w:ascii="仿宋_GB2312" w:eastAsia="仿宋_GB2312" w:hAnsi="宋体" w:cs="仿宋_GB2312"/>
          <w:sz w:val="32"/>
          <w:szCs w:val="32"/>
        </w:rPr>
        <w:t>/</w:t>
      </w:r>
      <w:r w:rsidRPr="00C047D6">
        <w:rPr>
          <w:rFonts w:ascii="仿宋_GB2312" w:eastAsia="仿宋_GB2312" w:hAnsi="宋体" w:cs="仿宋_GB2312" w:hint="eastAsia"/>
          <w:sz w:val="32"/>
          <w:szCs w:val="32"/>
        </w:rPr>
        <w:t>试制单台设备价值达到或超过</w:t>
      </w:r>
      <w:r w:rsidRPr="00C047D6">
        <w:rPr>
          <w:rFonts w:ascii="仿宋_GB2312" w:eastAsia="仿宋_GB2312" w:hAnsi="宋体" w:cs="仿宋_GB2312"/>
          <w:sz w:val="32"/>
          <w:szCs w:val="32"/>
        </w:rPr>
        <w:t>5</w:t>
      </w:r>
      <w:r w:rsidRPr="00C047D6">
        <w:rPr>
          <w:rFonts w:ascii="仿宋_GB2312" w:eastAsia="仿宋_GB2312" w:hAnsi="宋体" w:cs="仿宋_GB2312" w:hint="eastAsia"/>
          <w:sz w:val="32"/>
          <w:szCs w:val="32"/>
        </w:rPr>
        <w:t>万元（含）人民币（包括用其他来源资金购置或试制的设备），应在表</w:t>
      </w:r>
      <w:r>
        <w:rPr>
          <w:rFonts w:ascii="仿宋_GB2312" w:eastAsia="仿宋_GB2312" w:hAnsi="宋体" w:cs="仿宋_GB2312"/>
          <w:sz w:val="32"/>
          <w:szCs w:val="32"/>
        </w:rPr>
        <w:t>2</w:t>
      </w:r>
      <w:r w:rsidRPr="00C047D6">
        <w:rPr>
          <w:rFonts w:ascii="仿宋_GB2312" w:eastAsia="仿宋_GB2312" w:hAnsi="宋体" w:cs="仿宋_GB2312" w:hint="eastAsia"/>
          <w:sz w:val="32"/>
          <w:szCs w:val="32"/>
        </w:rPr>
        <w:t>中填列明细；单价</w:t>
      </w:r>
      <w:r w:rsidRPr="00C047D6">
        <w:rPr>
          <w:rFonts w:ascii="仿宋_GB2312" w:eastAsia="仿宋_GB2312" w:hAnsi="宋体" w:cs="仿宋_GB2312"/>
          <w:sz w:val="32"/>
          <w:szCs w:val="32"/>
        </w:rPr>
        <w:t>5</w:t>
      </w:r>
      <w:r w:rsidRPr="00C047D6">
        <w:rPr>
          <w:rFonts w:ascii="仿宋_GB2312" w:eastAsia="仿宋_GB2312" w:hAnsi="宋体" w:cs="仿宋_GB2312" w:hint="eastAsia"/>
          <w:sz w:val="32"/>
          <w:szCs w:val="32"/>
        </w:rPr>
        <w:t>万元以下的仅填报总数。表</w:t>
      </w:r>
      <w:r>
        <w:rPr>
          <w:rFonts w:ascii="仿宋_GB2312" w:eastAsia="仿宋_GB2312" w:hAnsi="宋体" w:cs="仿宋_GB2312"/>
          <w:sz w:val="32"/>
          <w:szCs w:val="32"/>
        </w:rPr>
        <w:t>2</w:t>
      </w:r>
      <w:r w:rsidRPr="00C047D6">
        <w:rPr>
          <w:rFonts w:ascii="仿宋_GB2312" w:eastAsia="仿宋_GB2312" w:hAnsi="宋体" w:cs="仿宋_GB2312" w:hint="eastAsia"/>
          <w:sz w:val="32"/>
          <w:szCs w:val="32"/>
        </w:rPr>
        <w:t>中“设备分类”是指将设备费分为：</w:t>
      </w:r>
      <w:r w:rsidRPr="00C047D6">
        <w:rPr>
          <w:rFonts w:ascii="仿宋_GB2312" w:eastAsia="仿宋_GB2312" w:hAnsi="宋体" w:cs="仿宋_GB2312"/>
          <w:sz w:val="32"/>
          <w:szCs w:val="32"/>
        </w:rPr>
        <w:t>A</w:t>
      </w:r>
      <w:r w:rsidRPr="00C047D6">
        <w:rPr>
          <w:rFonts w:ascii="仿宋_GB2312" w:eastAsia="仿宋_GB2312" w:hAnsi="宋体" w:cs="仿宋_GB2312" w:hint="eastAsia"/>
          <w:sz w:val="32"/>
          <w:szCs w:val="32"/>
        </w:rPr>
        <w:t>、购置设备，</w:t>
      </w:r>
      <w:r w:rsidRPr="00C047D6">
        <w:rPr>
          <w:rFonts w:ascii="仿宋_GB2312" w:eastAsia="仿宋_GB2312" w:hAnsi="宋体" w:cs="仿宋_GB2312"/>
          <w:sz w:val="32"/>
          <w:szCs w:val="32"/>
        </w:rPr>
        <w:t>B</w:t>
      </w:r>
      <w:r w:rsidRPr="00C047D6">
        <w:rPr>
          <w:rFonts w:ascii="仿宋_GB2312" w:eastAsia="仿宋_GB2312" w:hAnsi="宋体" w:cs="仿宋_GB2312" w:hint="eastAsia"/>
          <w:sz w:val="32"/>
          <w:szCs w:val="32"/>
        </w:rPr>
        <w:t>、试制设备。</w:t>
      </w:r>
    </w:p>
    <w:p w:rsidR="006170AE" w:rsidRPr="00C047D6" w:rsidRDefault="006170AE" w:rsidP="00060831">
      <w:pPr>
        <w:snapToGrid w:val="0"/>
        <w:spacing w:line="600" w:lineRule="exact"/>
        <w:ind w:firstLineChars="196" w:firstLine="31680"/>
        <w:rPr>
          <w:rFonts w:ascii="仿宋_GB2312" w:eastAsia="仿宋_GB2312" w:hAnsi="宋体" w:cs="Times New Roman"/>
          <w:b/>
          <w:bCs/>
          <w:sz w:val="32"/>
          <w:szCs w:val="32"/>
        </w:rPr>
      </w:pPr>
      <w:r>
        <w:rPr>
          <w:rFonts w:ascii="仿宋_GB2312" w:eastAsia="仿宋_GB2312" w:hAnsi="宋体" w:cs="仿宋_GB2312"/>
          <w:b/>
          <w:bCs/>
          <w:sz w:val="32"/>
          <w:szCs w:val="32"/>
        </w:rPr>
        <w:t>3.</w:t>
      </w:r>
      <w:r w:rsidRPr="00C047D6">
        <w:rPr>
          <w:rFonts w:ascii="仿宋_GB2312" w:eastAsia="仿宋_GB2312" w:hAnsi="宋体" w:cs="仿宋_GB2312" w:hint="eastAsia"/>
          <w:b/>
          <w:bCs/>
          <w:sz w:val="32"/>
          <w:szCs w:val="32"/>
        </w:rPr>
        <w:t>测试化验加工费预算明细表</w:t>
      </w:r>
    </w:p>
    <w:p w:rsidR="006170AE" w:rsidRPr="00C047D6" w:rsidRDefault="006170AE" w:rsidP="00060831">
      <w:pPr>
        <w:snapToGrid w:val="0"/>
        <w:spacing w:line="600" w:lineRule="exact"/>
        <w:ind w:firstLineChars="200" w:firstLine="31680"/>
        <w:rPr>
          <w:rFonts w:ascii="仿宋_GB2312" w:eastAsia="仿宋_GB2312" w:hAnsi="宋体" w:cs="Times New Roman"/>
          <w:sz w:val="32"/>
          <w:szCs w:val="32"/>
        </w:rPr>
      </w:pPr>
      <w:r w:rsidRPr="00C047D6">
        <w:rPr>
          <w:rFonts w:ascii="仿宋_GB2312" w:eastAsia="仿宋_GB2312" w:hAnsi="宋体" w:cs="仿宋_GB2312" w:hint="eastAsia"/>
          <w:sz w:val="32"/>
          <w:szCs w:val="32"/>
        </w:rPr>
        <w:t>测试化验加工费是指在项目研究开发过程中支付给外单位的检验、测试、化验及加工等费用。项目研究过程中需测试化验加工的数量较多或单位价格较高、总费用在</w:t>
      </w:r>
      <w:r w:rsidRPr="00C047D6">
        <w:rPr>
          <w:rFonts w:ascii="仿宋_GB2312" w:eastAsia="仿宋_GB2312" w:hAnsi="宋体" w:cs="仿宋_GB2312"/>
          <w:sz w:val="32"/>
          <w:szCs w:val="32"/>
        </w:rPr>
        <w:t>5</w:t>
      </w:r>
      <w:r w:rsidRPr="00C047D6">
        <w:rPr>
          <w:rFonts w:ascii="仿宋_GB2312" w:eastAsia="仿宋_GB2312" w:hAnsi="宋体" w:cs="仿宋_GB2312" w:hint="eastAsia"/>
          <w:sz w:val="32"/>
          <w:szCs w:val="32"/>
        </w:rPr>
        <w:t>万元</w:t>
      </w:r>
      <w:r>
        <w:rPr>
          <w:rFonts w:ascii="仿宋_GB2312" w:eastAsia="仿宋_GB2312" w:hAnsi="宋体" w:cs="仿宋_GB2312" w:hint="eastAsia"/>
          <w:sz w:val="32"/>
          <w:szCs w:val="32"/>
        </w:rPr>
        <w:t>（含）</w:t>
      </w:r>
      <w:r w:rsidRPr="00C047D6">
        <w:rPr>
          <w:rFonts w:ascii="仿宋_GB2312" w:eastAsia="仿宋_GB2312" w:hAnsi="宋体" w:cs="仿宋_GB2312" w:hint="eastAsia"/>
          <w:sz w:val="32"/>
          <w:szCs w:val="32"/>
        </w:rPr>
        <w:t>以上的测试化验加工，需按</w:t>
      </w:r>
      <w:r w:rsidRPr="00C047D6">
        <w:rPr>
          <w:rFonts w:ascii="仿宋_GB2312" w:eastAsia="仿宋_GB2312" w:hAnsi="宋体" w:cs="仿宋_GB2312"/>
          <w:sz w:val="32"/>
          <w:szCs w:val="32"/>
        </w:rPr>
        <w:t xml:space="preserve"> </w:t>
      </w:r>
      <w:r w:rsidRPr="00C047D6">
        <w:rPr>
          <w:rFonts w:ascii="仿宋_GB2312" w:eastAsia="仿宋_GB2312" w:hAnsi="宋体" w:cs="仿宋_GB2312" w:hint="eastAsia"/>
          <w:sz w:val="32"/>
          <w:szCs w:val="32"/>
        </w:rPr>
        <w:t>“表</w:t>
      </w:r>
      <w:r>
        <w:rPr>
          <w:rFonts w:ascii="仿宋_GB2312" w:eastAsia="仿宋_GB2312" w:hAnsi="宋体" w:cs="仿宋_GB2312"/>
          <w:sz w:val="32"/>
          <w:szCs w:val="32"/>
        </w:rPr>
        <w:t>3</w:t>
      </w:r>
      <w:r w:rsidRPr="00C047D6">
        <w:rPr>
          <w:rFonts w:ascii="仿宋_GB2312" w:eastAsia="仿宋_GB2312" w:hAnsi="宋体" w:cs="仿宋_GB2312" w:hint="eastAsia"/>
          <w:sz w:val="32"/>
          <w:szCs w:val="32"/>
        </w:rPr>
        <w:t>：测试化验加工费预算明细表”的要求填列明细，其他测试化验费需在表</w:t>
      </w:r>
      <w:r>
        <w:rPr>
          <w:rFonts w:ascii="仿宋_GB2312" w:eastAsia="仿宋_GB2312" w:hAnsi="宋体" w:cs="仿宋_GB2312"/>
          <w:sz w:val="32"/>
          <w:szCs w:val="32"/>
        </w:rPr>
        <w:t>3</w:t>
      </w:r>
      <w:r w:rsidRPr="00C047D6">
        <w:rPr>
          <w:rFonts w:ascii="仿宋_GB2312" w:eastAsia="仿宋_GB2312" w:hAnsi="宋体" w:cs="仿宋_GB2312" w:hint="eastAsia"/>
          <w:sz w:val="32"/>
          <w:szCs w:val="32"/>
        </w:rPr>
        <w:t>中填列预算总数。</w:t>
      </w:r>
    </w:p>
    <w:p w:rsidR="006170AE" w:rsidRPr="00C047D6" w:rsidRDefault="006170AE" w:rsidP="00060831">
      <w:pPr>
        <w:snapToGrid w:val="0"/>
        <w:spacing w:line="600" w:lineRule="exact"/>
        <w:ind w:firstLineChars="196" w:firstLine="31680"/>
        <w:rPr>
          <w:rFonts w:ascii="仿宋_GB2312" w:eastAsia="仿宋_GB2312" w:hAnsi="宋体" w:cs="Times New Roman"/>
          <w:b/>
          <w:bCs/>
          <w:sz w:val="32"/>
          <w:szCs w:val="32"/>
        </w:rPr>
      </w:pPr>
      <w:r>
        <w:rPr>
          <w:rFonts w:ascii="仿宋_GB2312" w:eastAsia="仿宋_GB2312" w:hAnsi="宋体" w:cs="仿宋_GB2312"/>
          <w:b/>
          <w:bCs/>
          <w:sz w:val="32"/>
          <w:szCs w:val="32"/>
        </w:rPr>
        <w:t>4.</w:t>
      </w:r>
      <w:r w:rsidRPr="00C047D6">
        <w:rPr>
          <w:rFonts w:ascii="仿宋_GB2312" w:eastAsia="仿宋_GB2312" w:hAnsi="宋体" w:cs="仿宋_GB2312" w:hint="eastAsia"/>
          <w:b/>
          <w:bCs/>
          <w:sz w:val="32"/>
          <w:szCs w:val="32"/>
        </w:rPr>
        <w:t>承担单位</w:t>
      </w:r>
      <w:r>
        <w:rPr>
          <w:rFonts w:ascii="仿宋_GB2312" w:eastAsia="仿宋_GB2312" w:hAnsi="宋体" w:cs="仿宋_GB2312" w:hint="eastAsia"/>
          <w:b/>
          <w:bCs/>
          <w:sz w:val="32"/>
          <w:szCs w:val="32"/>
        </w:rPr>
        <w:t>研究资金</w:t>
      </w:r>
      <w:r w:rsidRPr="00C047D6">
        <w:rPr>
          <w:rFonts w:ascii="仿宋_GB2312" w:eastAsia="仿宋_GB2312" w:hAnsi="宋体" w:cs="仿宋_GB2312" w:hint="eastAsia"/>
          <w:b/>
          <w:bCs/>
          <w:sz w:val="32"/>
          <w:szCs w:val="32"/>
        </w:rPr>
        <w:t>支出预算明细表</w:t>
      </w:r>
    </w:p>
    <w:p w:rsidR="006170AE" w:rsidRPr="00C047D6" w:rsidRDefault="006170AE" w:rsidP="00060831">
      <w:pPr>
        <w:snapToGrid w:val="0"/>
        <w:spacing w:line="600" w:lineRule="exact"/>
        <w:ind w:firstLineChars="200" w:firstLine="31680"/>
        <w:rPr>
          <w:rFonts w:ascii="仿宋_GB2312" w:eastAsia="仿宋_GB2312" w:hAnsi="宋体" w:cs="Times New Roman"/>
          <w:sz w:val="32"/>
          <w:szCs w:val="32"/>
        </w:rPr>
      </w:pPr>
      <w:r w:rsidRPr="00C047D6">
        <w:rPr>
          <w:rFonts w:ascii="仿宋_GB2312" w:eastAsia="仿宋_GB2312" w:hAnsi="宋体" w:cs="仿宋_GB2312" w:hint="eastAsia"/>
          <w:sz w:val="32"/>
          <w:szCs w:val="32"/>
        </w:rPr>
        <w:t>本表反映共同参与项目任务研究的各单位预算情况，需简要说明所有单位分别承担的任务和资金安排。各单位名称、承担任务及任务负责人等信息应与项目立项申报材料一致。</w:t>
      </w:r>
    </w:p>
    <w:p w:rsidR="006170AE" w:rsidRPr="00C047D6" w:rsidRDefault="006170AE" w:rsidP="00060831">
      <w:pPr>
        <w:snapToGrid w:val="0"/>
        <w:spacing w:line="600" w:lineRule="exact"/>
        <w:ind w:firstLineChars="200" w:firstLine="31680"/>
        <w:rPr>
          <w:rFonts w:ascii="仿宋_GB2312" w:eastAsia="仿宋_GB2312" w:hAnsi="Times New Roman" w:cs="Times New Roman"/>
          <w:sz w:val="32"/>
          <w:szCs w:val="32"/>
        </w:rPr>
      </w:pPr>
      <w:r w:rsidRPr="00C047D6">
        <w:rPr>
          <w:rFonts w:ascii="仿宋_GB2312" w:eastAsia="仿宋_GB2312" w:hAnsi="宋体" w:cs="仿宋_GB2312" w:hint="eastAsia"/>
          <w:sz w:val="32"/>
          <w:szCs w:val="32"/>
        </w:rPr>
        <w:t>承担单位、所有合作单位均需填入表</w:t>
      </w:r>
      <w:r>
        <w:rPr>
          <w:rFonts w:ascii="仿宋_GB2312" w:eastAsia="仿宋_GB2312" w:hAnsi="宋体" w:cs="仿宋_GB2312"/>
          <w:sz w:val="32"/>
          <w:szCs w:val="32"/>
        </w:rPr>
        <w:t>4</w:t>
      </w:r>
      <w:r w:rsidRPr="00C047D6">
        <w:rPr>
          <w:rFonts w:ascii="仿宋_GB2312" w:eastAsia="仿宋_GB2312" w:hAnsi="宋体" w:cs="仿宋_GB2312" w:hint="eastAsia"/>
          <w:sz w:val="32"/>
          <w:szCs w:val="32"/>
        </w:rPr>
        <w:t>中。执行过程中，</w:t>
      </w:r>
      <w:r>
        <w:rPr>
          <w:rFonts w:ascii="仿宋_GB2312" w:eastAsia="仿宋_GB2312" w:hAnsi="宋体" w:cs="仿宋_GB2312" w:hint="eastAsia"/>
          <w:sz w:val="32"/>
          <w:szCs w:val="32"/>
        </w:rPr>
        <w:t>承担单位</w:t>
      </w:r>
      <w:r w:rsidRPr="00C047D6">
        <w:rPr>
          <w:rFonts w:ascii="仿宋_GB2312" w:eastAsia="仿宋_GB2312" w:hAnsi="宋体" w:cs="仿宋_GB2312" w:hint="eastAsia"/>
          <w:sz w:val="32"/>
          <w:szCs w:val="32"/>
        </w:rPr>
        <w:t>不得随意增加或减少合作单位，不得向表中未填列的合作单位转拨省财政资金。</w:t>
      </w:r>
    </w:p>
    <w:sectPr w:rsidR="006170AE" w:rsidRPr="00C047D6" w:rsidSect="00060831">
      <w:footerReference w:type="default" r:id="rId9"/>
      <w:pgSz w:w="11906" w:h="16838" w:code="9"/>
      <w:pgMar w:top="2098" w:right="1474" w:bottom="1985" w:left="1588" w:header="0" w:footer="0"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0AE" w:rsidRDefault="006170AE">
      <w:pPr>
        <w:rPr>
          <w:rFonts w:cs="Times New Roman"/>
        </w:rPr>
      </w:pPr>
      <w:r>
        <w:rPr>
          <w:rFonts w:cs="Times New Roman"/>
        </w:rPr>
        <w:separator/>
      </w:r>
    </w:p>
  </w:endnote>
  <w:endnote w:type="continuationSeparator" w:id="1">
    <w:p w:rsidR="006170AE" w:rsidRDefault="006170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AE" w:rsidRPr="0021085A" w:rsidRDefault="006170AE" w:rsidP="0021085A">
    <w:pPr>
      <w:pStyle w:val="Footer"/>
      <w:framePr w:wrap="auto" w:vAnchor="text" w:hAnchor="margin" w:xAlign="outside" w:y="1"/>
      <w:rPr>
        <w:rStyle w:val="PageNumber"/>
        <w:rFonts w:ascii="宋体"/>
        <w:sz w:val="28"/>
        <w:szCs w:val="28"/>
      </w:rPr>
    </w:pPr>
    <w:r w:rsidRPr="0021085A">
      <w:rPr>
        <w:rStyle w:val="PageNumber"/>
        <w:rFonts w:ascii="宋体" w:hAnsi="宋体" w:cs="宋体"/>
        <w:sz w:val="28"/>
        <w:szCs w:val="28"/>
      </w:rPr>
      <w:fldChar w:fldCharType="begin"/>
    </w:r>
    <w:r w:rsidRPr="0021085A">
      <w:rPr>
        <w:rStyle w:val="PageNumber"/>
        <w:rFonts w:ascii="宋体" w:hAnsi="宋体" w:cs="宋体"/>
        <w:sz w:val="28"/>
        <w:szCs w:val="28"/>
      </w:rPr>
      <w:instrText xml:space="preserve">PAGE  </w:instrText>
    </w:r>
    <w:r w:rsidRPr="0021085A">
      <w:rPr>
        <w:rStyle w:val="PageNumber"/>
        <w:rFonts w:ascii="宋体" w:hAnsi="宋体" w:cs="宋体"/>
        <w:sz w:val="28"/>
        <w:szCs w:val="28"/>
      </w:rPr>
      <w:fldChar w:fldCharType="separate"/>
    </w:r>
    <w:r>
      <w:rPr>
        <w:rStyle w:val="PageNumber"/>
        <w:rFonts w:ascii="宋体" w:hAnsi="宋体" w:cs="宋体"/>
        <w:noProof/>
        <w:sz w:val="28"/>
        <w:szCs w:val="28"/>
      </w:rPr>
      <w:t>- 1 -</w:t>
    </w:r>
    <w:r w:rsidRPr="0021085A">
      <w:rPr>
        <w:rStyle w:val="PageNumber"/>
        <w:rFonts w:ascii="宋体" w:hAnsi="宋体" w:cs="宋体"/>
        <w:sz w:val="28"/>
        <w:szCs w:val="28"/>
      </w:rPr>
      <w:fldChar w:fldCharType="end"/>
    </w:r>
  </w:p>
  <w:p w:rsidR="006170AE" w:rsidRDefault="006170AE" w:rsidP="0021085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AE" w:rsidRPr="0021085A" w:rsidRDefault="006170AE" w:rsidP="0021085A">
    <w:pPr>
      <w:pStyle w:val="Footer"/>
      <w:framePr w:wrap="auto" w:vAnchor="text" w:hAnchor="margin" w:xAlign="outside" w:y="1"/>
      <w:rPr>
        <w:rStyle w:val="PageNumber"/>
        <w:rFonts w:ascii="宋体"/>
        <w:sz w:val="28"/>
        <w:szCs w:val="28"/>
      </w:rPr>
    </w:pPr>
    <w:r w:rsidRPr="0021085A">
      <w:rPr>
        <w:rStyle w:val="PageNumber"/>
        <w:rFonts w:ascii="宋体" w:hAnsi="宋体" w:cs="宋体"/>
        <w:sz w:val="28"/>
        <w:szCs w:val="28"/>
      </w:rPr>
      <w:fldChar w:fldCharType="begin"/>
    </w:r>
    <w:r w:rsidRPr="0021085A">
      <w:rPr>
        <w:rStyle w:val="PageNumber"/>
        <w:rFonts w:ascii="宋体" w:hAnsi="宋体" w:cs="宋体"/>
        <w:sz w:val="28"/>
        <w:szCs w:val="28"/>
      </w:rPr>
      <w:instrText xml:space="preserve">PAGE  </w:instrText>
    </w:r>
    <w:r w:rsidRPr="0021085A">
      <w:rPr>
        <w:rStyle w:val="PageNumber"/>
        <w:rFonts w:ascii="宋体" w:hAnsi="宋体" w:cs="宋体"/>
        <w:sz w:val="28"/>
        <w:szCs w:val="28"/>
      </w:rPr>
      <w:fldChar w:fldCharType="separate"/>
    </w:r>
    <w:r>
      <w:rPr>
        <w:rStyle w:val="PageNumber"/>
        <w:rFonts w:ascii="宋体" w:hAnsi="宋体" w:cs="宋体"/>
        <w:noProof/>
        <w:sz w:val="28"/>
        <w:szCs w:val="28"/>
      </w:rPr>
      <w:t>- 14 -</w:t>
    </w:r>
    <w:r w:rsidRPr="0021085A">
      <w:rPr>
        <w:rStyle w:val="PageNumber"/>
        <w:rFonts w:ascii="宋体" w:hAnsi="宋体" w:cs="宋体"/>
        <w:sz w:val="28"/>
        <w:szCs w:val="28"/>
      </w:rPr>
      <w:fldChar w:fldCharType="end"/>
    </w:r>
  </w:p>
  <w:p w:rsidR="006170AE" w:rsidRDefault="006170AE" w:rsidP="0021085A">
    <w:pPr>
      <w:pStyle w:val="Footer"/>
      <w:ind w:left="307"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AE" w:rsidRPr="00A4325E" w:rsidRDefault="006170AE" w:rsidP="00A4325E">
    <w:pPr>
      <w:pStyle w:val="Footer"/>
      <w:ind w:right="360" w:firstLine="360"/>
      <w:jc w:val="center"/>
      <w:rPr>
        <w:rFonts w:ascii="宋体"/>
        <w:sz w:val="28"/>
        <w:szCs w:val="28"/>
      </w:rPr>
    </w:pPr>
  </w:p>
  <w:p w:rsidR="006170AE" w:rsidRPr="00A4325E" w:rsidRDefault="006170AE" w:rsidP="00A4325E">
    <w:pPr>
      <w:pStyle w:val="Footer"/>
      <w:framePr w:wrap="auto" w:vAnchor="text" w:hAnchor="margin" w:xAlign="outside" w:y="1"/>
      <w:rPr>
        <w:rStyle w:val="PageNumber"/>
        <w:rFonts w:ascii="宋体"/>
        <w:sz w:val="28"/>
        <w:szCs w:val="28"/>
      </w:rPr>
    </w:pPr>
    <w:r w:rsidRPr="00A4325E">
      <w:rPr>
        <w:rStyle w:val="PageNumber"/>
        <w:rFonts w:ascii="宋体" w:hAnsi="宋体" w:cs="宋体"/>
        <w:sz w:val="28"/>
        <w:szCs w:val="28"/>
      </w:rPr>
      <w:fldChar w:fldCharType="begin"/>
    </w:r>
    <w:r w:rsidRPr="00A4325E">
      <w:rPr>
        <w:rStyle w:val="PageNumber"/>
        <w:rFonts w:ascii="宋体" w:hAnsi="宋体" w:cs="宋体"/>
        <w:sz w:val="28"/>
        <w:szCs w:val="28"/>
      </w:rPr>
      <w:instrText xml:space="preserve">PAGE  </w:instrText>
    </w:r>
    <w:r w:rsidRPr="00A4325E">
      <w:rPr>
        <w:rStyle w:val="PageNumber"/>
        <w:rFonts w:ascii="宋体" w:hAnsi="宋体" w:cs="宋体"/>
        <w:sz w:val="28"/>
        <w:szCs w:val="28"/>
      </w:rPr>
      <w:fldChar w:fldCharType="separate"/>
    </w:r>
    <w:r>
      <w:rPr>
        <w:rStyle w:val="PageNumber"/>
        <w:rFonts w:ascii="宋体" w:hAnsi="宋体" w:cs="宋体"/>
        <w:noProof/>
        <w:sz w:val="28"/>
        <w:szCs w:val="28"/>
      </w:rPr>
      <w:t>- 15 -</w:t>
    </w:r>
    <w:r w:rsidRPr="00A4325E">
      <w:rPr>
        <w:rStyle w:val="PageNumber"/>
        <w:rFonts w:ascii="宋体" w:hAnsi="宋体" w:cs="宋体"/>
        <w:sz w:val="28"/>
        <w:szCs w:val="28"/>
      </w:rPr>
      <w:fldChar w:fldCharType="end"/>
    </w:r>
  </w:p>
  <w:p w:rsidR="006170AE" w:rsidRDefault="006170AE" w:rsidP="00A4325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0AE" w:rsidRDefault="006170AE">
      <w:pPr>
        <w:rPr>
          <w:rFonts w:cs="Times New Roman"/>
        </w:rPr>
      </w:pPr>
      <w:r>
        <w:rPr>
          <w:rFonts w:cs="Times New Roman"/>
        </w:rPr>
        <w:separator/>
      </w:r>
    </w:p>
  </w:footnote>
  <w:footnote w:type="continuationSeparator" w:id="1">
    <w:p w:rsidR="006170AE" w:rsidRDefault="006170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BFB29F"/>
    <w:multiLevelType w:val="singleLevel"/>
    <w:tmpl w:val="58BFB29F"/>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7D6"/>
    <w:rsid w:val="00000CD7"/>
    <w:rsid w:val="00011B3A"/>
    <w:rsid w:val="000153AD"/>
    <w:rsid w:val="00022C0D"/>
    <w:rsid w:val="0002473D"/>
    <w:rsid w:val="00024E23"/>
    <w:rsid w:val="00032342"/>
    <w:rsid w:val="00032811"/>
    <w:rsid w:val="000336A0"/>
    <w:rsid w:val="0003445D"/>
    <w:rsid w:val="00037861"/>
    <w:rsid w:val="000449B7"/>
    <w:rsid w:val="00046ED1"/>
    <w:rsid w:val="00060831"/>
    <w:rsid w:val="00070FD3"/>
    <w:rsid w:val="00077D2C"/>
    <w:rsid w:val="00085109"/>
    <w:rsid w:val="00091D10"/>
    <w:rsid w:val="000B6E3E"/>
    <w:rsid w:val="000C58B5"/>
    <w:rsid w:val="000C6C71"/>
    <w:rsid w:val="000D7973"/>
    <w:rsid w:val="000D7FA6"/>
    <w:rsid w:val="000E3955"/>
    <w:rsid w:val="000E3BF6"/>
    <w:rsid w:val="000F332D"/>
    <w:rsid w:val="000F5277"/>
    <w:rsid w:val="00101D28"/>
    <w:rsid w:val="0011135E"/>
    <w:rsid w:val="00113217"/>
    <w:rsid w:val="0012763B"/>
    <w:rsid w:val="00127922"/>
    <w:rsid w:val="00127C3B"/>
    <w:rsid w:val="00134F82"/>
    <w:rsid w:val="0013688C"/>
    <w:rsid w:val="00142457"/>
    <w:rsid w:val="00150451"/>
    <w:rsid w:val="00150E89"/>
    <w:rsid w:val="00155D21"/>
    <w:rsid w:val="00160BE5"/>
    <w:rsid w:val="001614B8"/>
    <w:rsid w:val="00165C2F"/>
    <w:rsid w:val="001925F6"/>
    <w:rsid w:val="001932EB"/>
    <w:rsid w:val="00193EED"/>
    <w:rsid w:val="0019767B"/>
    <w:rsid w:val="001A51CF"/>
    <w:rsid w:val="001B5B8F"/>
    <w:rsid w:val="001B7092"/>
    <w:rsid w:val="001C4E2E"/>
    <w:rsid w:val="001D2B4F"/>
    <w:rsid w:val="001D5E02"/>
    <w:rsid w:val="001D64E0"/>
    <w:rsid w:val="001E01B6"/>
    <w:rsid w:val="001E6D1B"/>
    <w:rsid w:val="001F63F2"/>
    <w:rsid w:val="00200D6E"/>
    <w:rsid w:val="002062D3"/>
    <w:rsid w:val="0021085A"/>
    <w:rsid w:val="0021299D"/>
    <w:rsid w:val="00212FEA"/>
    <w:rsid w:val="00215E6D"/>
    <w:rsid w:val="00216476"/>
    <w:rsid w:val="00220045"/>
    <w:rsid w:val="00220572"/>
    <w:rsid w:val="002243E4"/>
    <w:rsid w:val="002261C7"/>
    <w:rsid w:val="00231BF8"/>
    <w:rsid w:val="00233F7C"/>
    <w:rsid w:val="00235D95"/>
    <w:rsid w:val="002361A0"/>
    <w:rsid w:val="0025172C"/>
    <w:rsid w:val="00251D0C"/>
    <w:rsid w:val="00255DE1"/>
    <w:rsid w:val="00267EB4"/>
    <w:rsid w:val="0027178E"/>
    <w:rsid w:val="00277150"/>
    <w:rsid w:val="00287097"/>
    <w:rsid w:val="00292486"/>
    <w:rsid w:val="002A121F"/>
    <w:rsid w:val="002B2D3F"/>
    <w:rsid w:val="002D58D3"/>
    <w:rsid w:val="002D63F6"/>
    <w:rsid w:val="002E06DA"/>
    <w:rsid w:val="002E3C29"/>
    <w:rsid w:val="002E4452"/>
    <w:rsid w:val="002F7D92"/>
    <w:rsid w:val="00304B8A"/>
    <w:rsid w:val="00305D0F"/>
    <w:rsid w:val="003127D6"/>
    <w:rsid w:val="00316DCE"/>
    <w:rsid w:val="00320436"/>
    <w:rsid w:val="00320CF7"/>
    <w:rsid w:val="00325DD6"/>
    <w:rsid w:val="003331C1"/>
    <w:rsid w:val="003347D3"/>
    <w:rsid w:val="00336A8D"/>
    <w:rsid w:val="00337A82"/>
    <w:rsid w:val="003434B6"/>
    <w:rsid w:val="0034501E"/>
    <w:rsid w:val="003469B9"/>
    <w:rsid w:val="00346D98"/>
    <w:rsid w:val="00352E22"/>
    <w:rsid w:val="0035369E"/>
    <w:rsid w:val="003562DE"/>
    <w:rsid w:val="003611F3"/>
    <w:rsid w:val="0036233E"/>
    <w:rsid w:val="0037214C"/>
    <w:rsid w:val="00372943"/>
    <w:rsid w:val="00380F93"/>
    <w:rsid w:val="00383196"/>
    <w:rsid w:val="0038350A"/>
    <w:rsid w:val="00395702"/>
    <w:rsid w:val="00395F81"/>
    <w:rsid w:val="003A0626"/>
    <w:rsid w:val="003A18A3"/>
    <w:rsid w:val="003A625C"/>
    <w:rsid w:val="003B07E1"/>
    <w:rsid w:val="003C0B5B"/>
    <w:rsid w:val="003C2AD9"/>
    <w:rsid w:val="003D1030"/>
    <w:rsid w:val="003D3C49"/>
    <w:rsid w:val="003D3DF1"/>
    <w:rsid w:val="003E2A32"/>
    <w:rsid w:val="003E48A3"/>
    <w:rsid w:val="003E6CF5"/>
    <w:rsid w:val="003E73BD"/>
    <w:rsid w:val="003E7FDE"/>
    <w:rsid w:val="003F45EF"/>
    <w:rsid w:val="00401647"/>
    <w:rsid w:val="0040513E"/>
    <w:rsid w:val="00407930"/>
    <w:rsid w:val="00415921"/>
    <w:rsid w:val="00415ECD"/>
    <w:rsid w:val="00423728"/>
    <w:rsid w:val="004254A5"/>
    <w:rsid w:val="004330BD"/>
    <w:rsid w:val="004331C8"/>
    <w:rsid w:val="004350DE"/>
    <w:rsid w:val="004356A0"/>
    <w:rsid w:val="004626A9"/>
    <w:rsid w:val="00475C4B"/>
    <w:rsid w:val="0047625C"/>
    <w:rsid w:val="00477676"/>
    <w:rsid w:val="00490739"/>
    <w:rsid w:val="004915EC"/>
    <w:rsid w:val="00496363"/>
    <w:rsid w:val="004A0C7A"/>
    <w:rsid w:val="004A30DD"/>
    <w:rsid w:val="004A7EB7"/>
    <w:rsid w:val="004B2C56"/>
    <w:rsid w:val="004B4E1D"/>
    <w:rsid w:val="004C10AF"/>
    <w:rsid w:val="004C4EC8"/>
    <w:rsid w:val="004E399C"/>
    <w:rsid w:val="005037DB"/>
    <w:rsid w:val="00505EE1"/>
    <w:rsid w:val="00506095"/>
    <w:rsid w:val="00512B15"/>
    <w:rsid w:val="00526B12"/>
    <w:rsid w:val="00526FE1"/>
    <w:rsid w:val="005272D1"/>
    <w:rsid w:val="0053620D"/>
    <w:rsid w:val="00561E3C"/>
    <w:rsid w:val="00567C37"/>
    <w:rsid w:val="00571765"/>
    <w:rsid w:val="00572837"/>
    <w:rsid w:val="0057369D"/>
    <w:rsid w:val="00582FB0"/>
    <w:rsid w:val="005863AB"/>
    <w:rsid w:val="00586C97"/>
    <w:rsid w:val="005B5E3F"/>
    <w:rsid w:val="005B7C1C"/>
    <w:rsid w:val="005B7C58"/>
    <w:rsid w:val="005C2DD1"/>
    <w:rsid w:val="005C5589"/>
    <w:rsid w:val="005E1E36"/>
    <w:rsid w:val="005E1F90"/>
    <w:rsid w:val="005F63D8"/>
    <w:rsid w:val="00600348"/>
    <w:rsid w:val="0060269B"/>
    <w:rsid w:val="0060639B"/>
    <w:rsid w:val="006066CF"/>
    <w:rsid w:val="00606B09"/>
    <w:rsid w:val="006170AE"/>
    <w:rsid w:val="00617107"/>
    <w:rsid w:val="00636BCF"/>
    <w:rsid w:val="00640E9E"/>
    <w:rsid w:val="00641C25"/>
    <w:rsid w:val="00643682"/>
    <w:rsid w:val="00644C2D"/>
    <w:rsid w:val="00646014"/>
    <w:rsid w:val="00663549"/>
    <w:rsid w:val="00666274"/>
    <w:rsid w:val="006664E5"/>
    <w:rsid w:val="00666C49"/>
    <w:rsid w:val="006815A9"/>
    <w:rsid w:val="00686982"/>
    <w:rsid w:val="006869F9"/>
    <w:rsid w:val="0069090E"/>
    <w:rsid w:val="00693F3C"/>
    <w:rsid w:val="006A0B98"/>
    <w:rsid w:val="006A5067"/>
    <w:rsid w:val="006A7202"/>
    <w:rsid w:val="006A72C6"/>
    <w:rsid w:val="006B0728"/>
    <w:rsid w:val="006B0F44"/>
    <w:rsid w:val="006B5480"/>
    <w:rsid w:val="006B66E9"/>
    <w:rsid w:val="006C1FD9"/>
    <w:rsid w:val="006C433D"/>
    <w:rsid w:val="006C6AE9"/>
    <w:rsid w:val="006D183F"/>
    <w:rsid w:val="006D2434"/>
    <w:rsid w:val="006D6AA3"/>
    <w:rsid w:val="006E4BFC"/>
    <w:rsid w:val="006F561F"/>
    <w:rsid w:val="006F7E8E"/>
    <w:rsid w:val="006F7FDC"/>
    <w:rsid w:val="00705E17"/>
    <w:rsid w:val="00706662"/>
    <w:rsid w:val="00706FD2"/>
    <w:rsid w:val="00710675"/>
    <w:rsid w:val="00711C08"/>
    <w:rsid w:val="00716CFB"/>
    <w:rsid w:val="00720BC9"/>
    <w:rsid w:val="00732D23"/>
    <w:rsid w:val="00734AA9"/>
    <w:rsid w:val="0073522F"/>
    <w:rsid w:val="00735F1F"/>
    <w:rsid w:val="00736DAC"/>
    <w:rsid w:val="007370B8"/>
    <w:rsid w:val="00745887"/>
    <w:rsid w:val="007463C1"/>
    <w:rsid w:val="00746405"/>
    <w:rsid w:val="00750915"/>
    <w:rsid w:val="00751DFA"/>
    <w:rsid w:val="0075616A"/>
    <w:rsid w:val="00760FAF"/>
    <w:rsid w:val="00770067"/>
    <w:rsid w:val="00770370"/>
    <w:rsid w:val="007716B2"/>
    <w:rsid w:val="00776DBF"/>
    <w:rsid w:val="0077729A"/>
    <w:rsid w:val="007806D7"/>
    <w:rsid w:val="00780AA4"/>
    <w:rsid w:val="007825F1"/>
    <w:rsid w:val="00783A3F"/>
    <w:rsid w:val="007848A0"/>
    <w:rsid w:val="00787719"/>
    <w:rsid w:val="007900A4"/>
    <w:rsid w:val="00791676"/>
    <w:rsid w:val="007917AF"/>
    <w:rsid w:val="00793D6C"/>
    <w:rsid w:val="0079463E"/>
    <w:rsid w:val="00797617"/>
    <w:rsid w:val="007A0547"/>
    <w:rsid w:val="007B0B7C"/>
    <w:rsid w:val="007B3E4C"/>
    <w:rsid w:val="007B486D"/>
    <w:rsid w:val="007B6AFB"/>
    <w:rsid w:val="007B7083"/>
    <w:rsid w:val="007B799B"/>
    <w:rsid w:val="007E71F5"/>
    <w:rsid w:val="007E720A"/>
    <w:rsid w:val="007E7FF6"/>
    <w:rsid w:val="007F0E17"/>
    <w:rsid w:val="007F3112"/>
    <w:rsid w:val="007F5A20"/>
    <w:rsid w:val="0081670F"/>
    <w:rsid w:val="00817199"/>
    <w:rsid w:val="00824FF0"/>
    <w:rsid w:val="00826C24"/>
    <w:rsid w:val="00832D96"/>
    <w:rsid w:val="00833790"/>
    <w:rsid w:val="00835321"/>
    <w:rsid w:val="00841181"/>
    <w:rsid w:val="00844FBE"/>
    <w:rsid w:val="00846FE8"/>
    <w:rsid w:val="00856C04"/>
    <w:rsid w:val="00860E79"/>
    <w:rsid w:val="00862474"/>
    <w:rsid w:val="008647CE"/>
    <w:rsid w:val="00866D09"/>
    <w:rsid w:val="00867478"/>
    <w:rsid w:val="008725BE"/>
    <w:rsid w:val="00873511"/>
    <w:rsid w:val="00876747"/>
    <w:rsid w:val="0088324A"/>
    <w:rsid w:val="008938D7"/>
    <w:rsid w:val="00895851"/>
    <w:rsid w:val="008965F7"/>
    <w:rsid w:val="008A3364"/>
    <w:rsid w:val="008A4E70"/>
    <w:rsid w:val="008A55BE"/>
    <w:rsid w:val="008B73BF"/>
    <w:rsid w:val="008C0A86"/>
    <w:rsid w:val="008C1F69"/>
    <w:rsid w:val="008C46DB"/>
    <w:rsid w:val="008D4361"/>
    <w:rsid w:val="008E08E9"/>
    <w:rsid w:val="008E2083"/>
    <w:rsid w:val="008E6EE0"/>
    <w:rsid w:val="008F4A1D"/>
    <w:rsid w:val="008F75AB"/>
    <w:rsid w:val="00905B99"/>
    <w:rsid w:val="009061ED"/>
    <w:rsid w:val="00907681"/>
    <w:rsid w:val="009128C7"/>
    <w:rsid w:val="0091350C"/>
    <w:rsid w:val="009140FC"/>
    <w:rsid w:val="00914939"/>
    <w:rsid w:val="009149ED"/>
    <w:rsid w:val="00915404"/>
    <w:rsid w:val="0092169B"/>
    <w:rsid w:val="0092279F"/>
    <w:rsid w:val="009272F9"/>
    <w:rsid w:val="00927880"/>
    <w:rsid w:val="00941B48"/>
    <w:rsid w:val="009443FC"/>
    <w:rsid w:val="0094452B"/>
    <w:rsid w:val="00945DE8"/>
    <w:rsid w:val="009530CC"/>
    <w:rsid w:val="009555F8"/>
    <w:rsid w:val="009637E2"/>
    <w:rsid w:val="009658C2"/>
    <w:rsid w:val="00973528"/>
    <w:rsid w:val="009758DF"/>
    <w:rsid w:val="00976AB8"/>
    <w:rsid w:val="00980420"/>
    <w:rsid w:val="00995D3C"/>
    <w:rsid w:val="009964AF"/>
    <w:rsid w:val="00997E26"/>
    <w:rsid w:val="009B4557"/>
    <w:rsid w:val="009B703F"/>
    <w:rsid w:val="009C02DB"/>
    <w:rsid w:val="009C1AD0"/>
    <w:rsid w:val="009C2E3B"/>
    <w:rsid w:val="009D0FA9"/>
    <w:rsid w:val="009D22F7"/>
    <w:rsid w:val="009D23DD"/>
    <w:rsid w:val="009D5655"/>
    <w:rsid w:val="009E0DA2"/>
    <w:rsid w:val="009E18E3"/>
    <w:rsid w:val="009E241C"/>
    <w:rsid w:val="009E2727"/>
    <w:rsid w:val="009E33AD"/>
    <w:rsid w:val="009E3787"/>
    <w:rsid w:val="00A02E50"/>
    <w:rsid w:val="00A0479C"/>
    <w:rsid w:val="00A06B35"/>
    <w:rsid w:val="00A1285A"/>
    <w:rsid w:val="00A17764"/>
    <w:rsid w:val="00A17BB3"/>
    <w:rsid w:val="00A211A7"/>
    <w:rsid w:val="00A22602"/>
    <w:rsid w:val="00A24E2F"/>
    <w:rsid w:val="00A275B7"/>
    <w:rsid w:val="00A3022E"/>
    <w:rsid w:val="00A34D2D"/>
    <w:rsid w:val="00A36F6A"/>
    <w:rsid w:val="00A4325E"/>
    <w:rsid w:val="00A438CA"/>
    <w:rsid w:val="00A4565C"/>
    <w:rsid w:val="00A46B2D"/>
    <w:rsid w:val="00A5351D"/>
    <w:rsid w:val="00A63C26"/>
    <w:rsid w:val="00A6739C"/>
    <w:rsid w:val="00A74476"/>
    <w:rsid w:val="00A80294"/>
    <w:rsid w:val="00A81F39"/>
    <w:rsid w:val="00A8569A"/>
    <w:rsid w:val="00A8660A"/>
    <w:rsid w:val="00A878AD"/>
    <w:rsid w:val="00A903C9"/>
    <w:rsid w:val="00A93E13"/>
    <w:rsid w:val="00A94A92"/>
    <w:rsid w:val="00A95AAB"/>
    <w:rsid w:val="00A95B04"/>
    <w:rsid w:val="00A9703B"/>
    <w:rsid w:val="00AA1810"/>
    <w:rsid w:val="00AA5A08"/>
    <w:rsid w:val="00AA6C27"/>
    <w:rsid w:val="00AB3F64"/>
    <w:rsid w:val="00AD1BE7"/>
    <w:rsid w:val="00AE2BEF"/>
    <w:rsid w:val="00AE3944"/>
    <w:rsid w:val="00AF1EF5"/>
    <w:rsid w:val="00AF4BE5"/>
    <w:rsid w:val="00AF6D4D"/>
    <w:rsid w:val="00B02545"/>
    <w:rsid w:val="00B02623"/>
    <w:rsid w:val="00B057B3"/>
    <w:rsid w:val="00B06DCE"/>
    <w:rsid w:val="00B07386"/>
    <w:rsid w:val="00B13605"/>
    <w:rsid w:val="00B47D67"/>
    <w:rsid w:val="00B57086"/>
    <w:rsid w:val="00B60E50"/>
    <w:rsid w:val="00B83BBD"/>
    <w:rsid w:val="00B843EA"/>
    <w:rsid w:val="00B85015"/>
    <w:rsid w:val="00B904EE"/>
    <w:rsid w:val="00B92004"/>
    <w:rsid w:val="00BA0E02"/>
    <w:rsid w:val="00BA25B2"/>
    <w:rsid w:val="00BA43F9"/>
    <w:rsid w:val="00BA4B26"/>
    <w:rsid w:val="00BA6195"/>
    <w:rsid w:val="00BB4DED"/>
    <w:rsid w:val="00BC13EC"/>
    <w:rsid w:val="00BC3E10"/>
    <w:rsid w:val="00BC711A"/>
    <w:rsid w:val="00BD709F"/>
    <w:rsid w:val="00BE2899"/>
    <w:rsid w:val="00BE4B32"/>
    <w:rsid w:val="00BF15F4"/>
    <w:rsid w:val="00BF1C2E"/>
    <w:rsid w:val="00BF1E87"/>
    <w:rsid w:val="00BF286B"/>
    <w:rsid w:val="00BF34DD"/>
    <w:rsid w:val="00BF5419"/>
    <w:rsid w:val="00BF6144"/>
    <w:rsid w:val="00C00058"/>
    <w:rsid w:val="00C01CB8"/>
    <w:rsid w:val="00C03FBA"/>
    <w:rsid w:val="00C047D6"/>
    <w:rsid w:val="00C1139B"/>
    <w:rsid w:val="00C11B91"/>
    <w:rsid w:val="00C149D0"/>
    <w:rsid w:val="00C14B70"/>
    <w:rsid w:val="00C16B8F"/>
    <w:rsid w:val="00C20D22"/>
    <w:rsid w:val="00C20E7E"/>
    <w:rsid w:val="00C2438A"/>
    <w:rsid w:val="00C259A1"/>
    <w:rsid w:val="00C304DE"/>
    <w:rsid w:val="00C32A15"/>
    <w:rsid w:val="00C34A12"/>
    <w:rsid w:val="00C3606F"/>
    <w:rsid w:val="00C4019A"/>
    <w:rsid w:val="00C445B3"/>
    <w:rsid w:val="00C44E8A"/>
    <w:rsid w:val="00C46217"/>
    <w:rsid w:val="00C46982"/>
    <w:rsid w:val="00C57E7E"/>
    <w:rsid w:val="00C64F8F"/>
    <w:rsid w:val="00C74925"/>
    <w:rsid w:val="00C81528"/>
    <w:rsid w:val="00C83201"/>
    <w:rsid w:val="00C83213"/>
    <w:rsid w:val="00C8784E"/>
    <w:rsid w:val="00C87B7C"/>
    <w:rsid w:val="00C94D85"/>
    <w:rsid w:val="00C9644B"/>
    <w:rsid w:val="00CA43BE"/>
    <w:rsid w:val="00CA5CA2"/>
    <w:rsid w:val="00CC2783"/>
    <w:rsid w:val="00CC7A7A"/>
    <w:rsid w:val="00CD4FD6"/>
    <w:rsid w:val="00CE7982"/>
    <w:rsid w:val="00CF02EC"/>
    <w:rsid w:val="00CF41ED"/>
    <w:rsid w:val="00CF56CD"/>
    <w:rsid w:val="00D01398"/>
    <w:rsid w:val="00D049B0"/>
    <w:rsid w:val="00D05B04"/>
    <w:rsid w:val="00D12730"/>
    <w:rsid w:val="00D154BC"/>
    <w:rsid w:val="00D20CC3"/>
    <w:rsid w:val="00D21C14"/>
    <w:rsid w:val="00D22E49"/>
    <w:rsid w:val="00D22F23"/>
    <w:rsid w:val="00D23103"/>
    <w:rsid w:val="00D2575F"/>
    <w:rsid w:val="00D260B1"/>
    <w:rsid w:val="00D34509"/>
    <w:rsid w:val="00D357FD"/>
    <w:rsid w:val="00D370B0"/>
    <w:rsid w:val="00D4035C"/>
    <w:rsid w:val="00D42F17"/>
    <w:rsid w:val="00D4651B"/>
    <w:rsid w:val="00D53D7F"/>
    <w:rsid w:val="00D60998"/>
    <w:rsid w:val="00D7298C"/>
    <w:rsid w:val="00D90524"/>
    <w:rsid w:val="00D952A9"/>
    <w:rsid w:val="00D9541E"/>
    <w:rsid w:val="00D96F6C"/>
    <w:rsid w:val="00DA4D43"/>
    <w:rsid w:val="00DB062E"/>
    <w:rsid w:val="00DC0089"/>
    <w:rsid w:val="00DC16F3"/>
    <w:rsid w:val="00DC306D"/>
    <w:rsid w:val="00DC4C44"/>
    <w:rsid w:val="00DC6CB7"/>
    <w:rsid w:val="00DD67D1"/>
    <w:rsid w:val="00DD770D"/>
    <w:rsid w:val="00DE333A"/>
    <w:rsid w:val="00DE3E58"/>
    <w:rsid w:val="00DE5FAD"/>
    <w:rsid w:val="00DF5319"/>
    <w:rsid w:val="00E15145"/>
    <w:rsid w:val="00E162BA"/>
    <w:rsid w:val="00E21707"/>
    <w:rsid w:val="00E26197"/>
    <w:rsid w:val="00E356D1"/>
    <w:rsid w:val="00E544A5"/>
    <w:rsid w:val="00E6150A"/>
    <w:rsid w:val="00E663CF"/>
    <w:rsid w:val="00E712C4"/>
    <w:rsid w:val="00E712FA"/>
    <w:rsid w:val="00E81722"/>
    <w:rsid w:val="00E82BF7"/>
    <w:rsid w:val="00E86135"/>
    <w:rsid w:val="00EA1E93"/>
    <w:rsid w:val="00EA21DC"/>
    <w:rsid w:val="00EA2CE2"/>
    <w:rsid w:val="00EA6919"/>
    <w:rsid w:val="00EB2899"/>
    <w:rsid w:val="00EB47AE"/>
    <w:rsid w:val="00EB67E0"/>
    <w:rsid w:val="00EB7E0B"/>
    <w:rsid w:val="00EB7ED1"/>
    <w:rsid w:val="00EC084B"/>
    <w:rsid w:val="00EC0FFC"/>
    <w:rsid w:val="00EC1006"/>
    <w:rsid w:val="00EC22E1"/>
    <w:rsid w:val="00EC45A1"/>
    <w:rsid w:val="00EC4F51"/>
    <w:rsid w:val="00EC6813"/>
    <w:rsid w:val="00ED0860"/>
    <w:rsid w:val="00ED0E59"/>
    <w:rsid w:val="00EE0583"/>
    <w:rsid w:val="00EE4A4A"/>
    <w:rsid w:val="00EE4ABF"/>
    <w:rsid w:val="00EE4ED8"/>
    <w:rsid w:val="00EF2743"/>
    <w:rsid w:val="00EF31DD"/>
    <w:rsid w:val="00EF6463"/>
    <w:rsid w:val="00F00FE1"/>
    <w:rsid w:val="00F04D03"/>
    <w:rsid w:val="00F17247"/>
    <w:rsid w:val="00F2013F"/>
    <w:rsid w:val="00F21110"/>
    <w:rsid w:val="00F23C74"/>
    <w:rsid w:val="00F3147E"/>
    <w:rsid w:val="00F32744"/>
    <w:rsid w:val="00F45D6D"/>
    <w:rsid w:val="00F45EB9"/>
    <w:rsid w:val="00F5266C"/>
    <w:rsid w:val="00F54C80"/>
    <w:rsid w:val="00F65AF7"/>
    <w:rsid w:val="00F76944"/>
    <w:rsid w:val="00F814EA"/>
    <w:rsid w:val="00F82294"/>
    <w:rsid w:val="00F856EC"/>
    <w:rsid w:val="00F90B94"/>
    <w:rsid w:val="00F918F5"/>
    <w:rsid w:val="00F91A1D"/>
    <w:rsid w:val="00F94D4F"/>
    <w:rsid w:val="00FA205C"/>
    <w:rsid w:val="00FA5E00"/>
    <w:rsid w:val="00FA6B04"/>
    <w:rsid w:val="00FA7158"/>
    <w:rsid w:val="00FA7F56"/>
    <w:rsid w:val="00FB1578"/>
    <w:rsid w:val="00FB38F7"/>
    <w:rsid w:val="00FB3940"/>
    <w:rsid w:val="00FC4DDA"/>
    <w:rsid w:val="00FD0144"/>
    <w:rsid w:val="00FD06FB"/>
    <w:rsid w:val="00FD7FE3"/>
    <w:rsid w:val="00FE419C"/>
    <w:rsid w:val="00FE76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CF"/>
    <w:pPr>
      <w:widowControl w:val="0"/>
      <w:jc w:val="both"/>
    </w:pPr>
    <w:rPr>
      <w:rFonts w:cs="Calibri"/>
      <w:szCs w:val="21"/>
    </w:rPr>
  </w:style>
  <w:style w:type="paragraph" w:styleId="Heading1">
    <w:name w:val="heading 1"/>
    <w:basedOn w:val="Normal"/>
    <w:next w:val="Normal"/>
    <w:link w:val="Heading1Char"/>
    <w:uiPriority w:val="99"/>
    <w:qFormat/>
    <w:rsid w:val="00C047D6"/>
    <w:pPr>
      <w:keepNext/>
      <w:keepLines/>
      <w:spacing w:before="340" w:after="330" w:line="576" w:lineRule="auto"/>
      <w:outlineLvl w:val="0"/>
    </w:pPr>
    <w:rPr>
      <w:rFonts w:ascii="Times New Roman" w:eastAsia="黑体" w:hAnsi="Times New Roman" w:cs="Times New Roman"/>
      <w:i/>
      <w:iCs/>
      <w:kern w:val="44"/>
      <w:sz w:val="32"/>
      <w:szCs w:val="32"/>
    </w:rPr>
  </w:style>
  <w:style w:type="paragraph" w:styleId="Heading2">
    <w:name w:val="heading 2"/>
    <w:basedOn w:val="Normal"/>
    <w:next w:val="Normal"/>
    <w:link w:val="Heading2Char"/>
    <w:uiPriority w:val="99"/>
    <w:qFormat/>
    <w:rsid w:val="00C047D6"/>
    <w:pPr>
      <w:keepNext/>
      <w:keepLines/>
      <w:spacing w:before="260" w:after="260" w:line="413" w:lineRule="auto"/>
      <w:jc w:val="center"/>
      <w:outlineLvl w:val="1"/>
    </w:pPr>
    <w:rPr>
      <w:rFonts w:ascii="Arial" w:eastAsia="黑体" w:hAnsi="Arial" w:cs="Arial"/>
      <w:color w:val="990000"/>
      <w:sz w:val="32"/>
      <w:szCs w:val="32"/>
    </w:rPr>
  </w:style>
  <w:style w:type="paragraph" w:styleId="Heading3">
    <w:name w:val="heading 3"/>
    <w:basedOn w:val="Normal"/>
    <w:next w:val="Normal"/>
    <w:link w:val="Heading3Char"/>
    <w:uiPriority w:val="99"/>
    <w:qFormat/>
    <w:rsid w:val="00C047D6"/>
    <w:pPr>
      <w:keepNext/>
      <w:keepLines/>
      <w:spacing w:before="260" w:after="260" w:line="413" w:lineRule="auto"/>
      <w:outlineLvl w:val="2"/>
    </w:pPr>
    <w:rPr>
      <w:rFonts w:ascii="Times New Roman" w:hAnsi="Times New Roman"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7D6"/>
    <w:rPr>
      <w:rFonts w:ascii="Times New Roman" w:eastAsia="黑体" w:hAnsi="Times New Roman" w:cs="Times New Roman"/>
      <w:i/>
      <w:iCs/>
      <w:kern w:val="44"/>
      <w:sz w:val="44"/>
      <w:szCs w:val="44"/>
    </w:rPr>
  </w:style>
  <w:style w:type="character" w:customStyle="1" w:styleId="Heading2Char">
    <w:name w:val="Heading 2 Char"/>
    <w:basedOn w:val="DefaultParagraphFont"/>
    <w:link w:val="Heading2"/>
    <w:uiPriority w:val="99"/>
    <w:locked/>
    <w:rsid w:val="00C047D6"/>
    <w:rPr>
      <w:rFonts w:ascii="Arial" w:eastAsia="黑体" w:hAnsi="Arial" w:cs="Arial"/>
      <w:color w:val="990000"/>
      <w:sz w:val="32"/>
      <w:szCs w:val="32"/>
    </w:rPr>
  </w:style>
  <w:style w:type="character" w:customStyle="1" w:styleId="Heading3Char">
    <w:name w:val="Heading 3 Char"/>
    <w:basedOn w:val="DefaultParagraphFont"/>
    <w:link w:val="Heading3"/>
    <w:uiPriority w:val="99"/>
    <w:locked/>
    <w:rsid w:val="00C047D6"/>
    <w:rPr>
      <w:rFonts w:ascii="Times New Roman" w:eastAsia="宋体" w:hAnsi="Times New Roman" w:cs="Times New Roman"/>
      <w:b/>
      <w:bCs/>
      <w:sz w:val="24"/>
      <w:szCs w:val="24"/>
    </w:rPr>
  </w:style>
  <w:style w:type="paragraph" w:customStyle="1" w:styleId="CharCharCharCharCharCharChar">
    <w:name w:val="Char Char Char Char Char Char Char"/>
    <w:basedOn w:val="Normal"/>
    <w:autoRedefine/>
    <w:uiPriority w:val="99"/>
    <w:rsid w:val="00C047D6"/>
    <w:pPr>
      <w:spacing w:line="360" w:lineRule="auto"/>
    </w:pPr>
    <w:rPr>
      <w:rFonts w:ascii="宋体" w:hAnsi="宋体" w:cs="宋体"/>
      <w:b/>
      <w:bCs/>
      <w:sz w:val="32"/>
      <w:szCs w:val="32"/>
    </w:rPr>
  </w:style>
  <w:style w:type="paragraph" w:styleId="NormalWeb">
    <w:name w:val="Normal (Web)"/>
    <w:basedOn w:val="Normal"/>
    <w:uiPriority w:val="99"/>
    <w:rsid w:val="00C047D6"/>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C047D6"/>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C047D6"/>
    <w:rPr>
      <w:rFonts w:ascii="Times New Roman" w:eastAsia="宋体" w:hAnsi="Times New Roman" w:cs="Times New Roman"/>
      <w:sz w:val="18"/>
      <w:szCs w:val="18"/>
    </w:rPr>
  </w:style>
  <w:style w:type="character" w:styleId="PageNumber">
    <w:name w:val="page number"/>
    <w:basedOn w:val="DefaultParagraphFont"/>
    <w:uiPriority w:val="99"/>
    <w:rsid w:val="00C047D6"/>
  </w:style>
  <w:style w:type="paragraph" w:styleId="Header">
    <w:name w:val="header"/>
    <w:basedOn w:val="Normal"/>
    <w:link w:val="HeaderChar"/>
    <w:uiPriority w:val="99"/>
    <w:rsid w:val="00C047D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C047D6"/>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C047D6"/>
    <w:rPr>
      <w:rFonts w:ascii="Times New Roman" w:hAnsi="Times New Roman" w:cs="Times New Roman"/>
      <w:sz w:val="18"/>
      <w:szCs w:val="18"/>
    </w:rPr>
  </w:style>
  <w:style w:type="character" w:customStyle="1" w:styleId="BalloonTextChar">
    <w:name w:val="Balloon Text Char"/>
    <w:basedOn w:val="DefaultParagraphFont"/>
    <w:link w:val="BalloonText"/>
    <w:uiPriority w:val="99"/>
    <w:locked/>
    <w:rsid w:val="00C047D6"/>
    <w:rPr>
      <w:rFonts w:ascii="Times New Roman" w:eastAsia="宋体" w:hAnsi="Times New Roman" w:cs="Times New Roman"/>
      <w:sz w:val="18"/>
      <w:szCs w:val="18"/>
    </w:rPr>
  </w:style>
  <w:style w:type="paragraph" w:styleId="Date">
    <w:name w:val="Date"/>
    <w:basedOn w:val="Normal"/>
    <w:next w:val="Normal"/>
    <w:link w:val="DateChar"/>
    <w:uiPriority w:val="99"/>
    <w:rsid w:val="00C047D6"/>
    <w:pPr>
      <w:ind w:leftChars="2500" w:left="100"/>
    </w:pPr>
    <w:rPr>
      <w:rFonts w:ascii="Times New Roman" w:hAnsi="Times New Roman" w:cs="Times New Roman"/>
    </w:rPr>
  </w:style>
  <w:style w:type="character" w:customStyle="1" w:styleId="DateChar">
    <w:name w:val="Date Char"/>
    <w:basedOn w:val="DefaultParagraphFont"/>
    <w:link w:val="Date"/>
    <w:uiPriority w:val="99"/>
    <w:locked/>
    <w:rsid w:val="00C047D6"/>
    <w:rPr>
      <w:rFonts w:ascii="Times New Roman" w:eastAsia="宋体" w:hAnsi="Times New Roman" w:cs="Times New Roman"/>
      <w:sz w:val="24"/>
      <w:szCs w:val="24"/>
    </w:rPr>
  </w:style>
  <w:style w:type="character" w:styleId="Hyperlink">
    <w:name w:val="Hyperlink"/>
    <w:basedOn w:val="DefaultParagraphFont"/>
    <w:uiPriority w:val="99"/>
    <w:rsid w:val="00C047D6"/>
    <w:rPr>
      <w:color w:val="000080"/>
      <w:sz w:val="18"/>
      <w:szCs w:val="18"/>
      <w:u w:val="single"/>
    </w:rPr>
  </w:style>
  <w:style w:type="character" w:styleId="CommentReference">
    <w:name w:val="annotation reference"/>
    <w:basedOn w:val="DefaultParagraphFont"/>
    <w:uiPriority w:val="99"/>
    <w:semiHidden/>
    <w:rsid w:val="00C047D6"/>
    <w:rPr>
      <w:sz w:val="21"/>
      <w:szCs w:val="21"/>
    </w:rPr>
  </w:style>
  <w:style w:type="character" w:customStyle="1" w:styleId="Char">
    <w:name w:val="批注文字 Char"/>
    <w:uiPriority w:val="99"/>
    <w:rsid w:val="00C047D6"/>
    <w:rPr>
      <w:rFonts w:eastAsia="宋体"/>
      <w:kern w:val="2"/>
      <w:sz w:val="24"/>
      <w:szCs w:val="24"/>
      <w:lang w:val="en-US" w:eastAsia="zh-CN"/>
    </w:rPr>
  </w:style>
  <w:style w:type="character" w:customStyle="1" w:styleId="CommentSubjectChar">
    <w:name w:val="Comment Subject Char"/>
    <w:uiPriority w:val="99"/>
    <w:locked/>
    <w:rsid w:val="00C047D6"/>
    <w:rPr>
      <w:b/>
      <w:bCs/>
      <w:sz w:val="24"/>
      <w:szCs w:val="24"/>
    </w:rPr>
  </w:style>
  <w:style w:type="character" w:customStyle="1" w:styleId="TitleChar">
    <w:name w:val="Title Char"/>
    <w:uiPriority w:val="99"/>
    <w:locked/>
    <w:rsid w:val="00C047D6"/>
    <w:rPr>
      <w:rFonts w:ascii="Cambria" w:hAnsi="Cambria" w:cs="Cambria"/>
      <w:b/>
      <w:bCs/>
      <w:sz w:val="32"/>
      <w:szCs w:val="32"/>
    </w:rPr>
  </w:style>
  <w:style w:type="character" w:customStyle="1" w:styleId="BodyTextIndent3Char">
    <w:name w:val="Body Text Indent 3 Char"/>
    <w:uiPriority w:val="99"/>
    <w:locked/>
    <w:rsid w:val="00C047D6"/>
    <w:rPr>
      <w:rFonts w:ascii="宋体" w:cs="宋体"/>
      <w:sz w:val="24"/>
      <w:szCs w:val="24"/>
    </w:rPr>
  </w:style>
  <w:style w:type="character" w:customStyle="1" w:styleId="BodyTextIndentChar">
    <w:name w:val="Body Text Indent Char"/>
    <w:uiPriority w:val="99"/>
    <w:locked/>
    <w:rsid w:val="00C047D6"/>
    <w:rPr>
      <w:sz w:val="24"/>
      <w:szCs w:val="24"/>
    </w:rPr>
  </w:style>
  <w:style w:type="paragraph" w:styleId="DocumentMap">
    <w:name w:val="Document Map"/>
    <w:basedOn w:val="Normal"/>
    <w:link w:val="DocumentMapChar"/>
    <w:uiPriority w:val="99"/>
    <w:semiHidden/>
    <w:rsid w:val="00C047D6"/>
    <w:pPr>
      <w:shd w:val="clear" w:color="auto" w:fill="000080"/>
    </w:pPr>
    <w:rPr>
      <w:rFonts w:ascii="Times New Roman" w:hAnsi="Times New Roman" w:cs="Times New Roman"/>
    </w:rPr>
  </w:style>
  <w:style w:type="character" w:customStyle="1" w:styleId="DocumentMapChar">
    <w:name w:val="Document Map Char"/>
    <w:basedOn w:val="DefaultParagraphFont"/>
    <w:link w:val="DocumentMap"/>
    <w:uiPriority w:val="99"/>
    <w:locked/>
    <w:rsid w:val="00C047D6"/>
    <w:rPr>
      <w:rFonts w:ascii="Times New Roman" w:eastAsia="宋体" w:hAnsi="Times New Roman" w:cs="Times New Roman"/>
      <w:sz w:val="24"/>
      <w:szCs w:val="24"/>
      <w:shd w:val="clear" w:color="auto" w:fill="000080"/>
    </w:rPr>
  </w:style>
  <w:style w:type="paragraph" w:styleId="TOC7">
    <w:name w:val="toc 7"/>
    <w:basedOn w:val="Normal"/>
    <w:next w:val="Normal"/>
    <w:autoRedefine/>
    <w:uiPriority w:val="99"/>
    <w:semiHidden/>
    <w:rsid w:val="00C047D6"/>
    <w:pPr>
      <w:ind w:leftChars="1200" w:left="2520"/>
    </w:pPr>
  </w:style>
  <w:style w:type="paragraph" w:styleId="CommentText">
    <w:name w:val="annotation text"/>
    <w:basedOn w:val="Normal"/>
    <w:link w:val="CommentTextChar"/>
    <w:uiPriority w:val="99"/>
    <w:semiHidden/>
    <w:rsid w:val="00C047D6"/>
    <w:pPr>
      <w:jc w:val="left"/>
    </w:pPr>
    <w:rPr>
      <w:rFonts w:ascii="Times New Roman" w:hAnsi="Times New Roman" w:cs="Times New Roman"/>
    </w:rPr>
  </w:style>
  <w:style w:type="character" w:customStyle="1" w:styleId="CommentTextChar">
    <w:name w:val="Comment Text Char"/>
    <w:basedOn w:val="DefaultParagraphFont"/>
    <w:link w:val="CommentText"/>
    <w:uiPriority w:val="99"/>
    <w:locked/>
    <w:rsid w:val="00C047D6"/>
    <w:rPr>
      <w:rFonts w:ascii="Times New Roman" w:eastAsia="宋体" w:hAnsi="Times New Roman" w:cs="Times New Roman"/>
      <w:sz w:val="24"/>
      <w:szCs w:val="24"/>
    </w:rPr>
  </w:style>
  <w:style w:type="paragraph" w:styleId="CommentSubject">
    <w:name w:val="annotation subject"/>
    <w:basedOn w:val="CommentText"/>
    <w:next w:val="CommentText"/>
    <w:link w:val="CommentSubjectChar1"/>
    <w:uiPriority w:val="99"/>
    <w:semiHidden/>
    <w:rsid w:val="00C047D6"/>
    <w:rPr>
      <w:rFonts w:ascii="Calibri" w:hAnsi="Calibri" w:cs="Calibri"/>
      <w:b/>
      <w:bCs/>
      <w:kern w:val="0"/>
      <w:sz w:val="24"/>
      <w:szCs w:val="24"/>
    </w:rPr>
  </w:style>
  <w:style w:type="character" w:customStyle="1" w:styleId="CommentSubjectChar1">
    <w:name w:val="Comment Subject Char1"/>
    <w:basedOn w:val="CommentTextChar"/>
    <w:link w:val="CommentSubject"/>
    <w:uiPriority w:val="99"/>
    <w:semiHidden/>
    <w:locked/>
    <w:rsid w:val="001D64E0"/>
    <w:rPr>
      <w:b/>
      <w:bCs/>
    </w:rPr>
  </w:style>
  <w:style w:type="character" w:customStyle="1" w:styleId="Char1">
    <w:name w:val="批注主题 Char1"/>
    <w:basedOn w:val="CommentTextChar"/>
    <w:uiPriority w:val="99"/>
    <w:rsid w:val="00C047D6"/>
    <w:rPr>
      <w:b/>
      <w:bCs/>
    </w:rPr>
  </w:style>
  <w:style w:type="paragraph" w:styleId="TOC9">
    <w:name w:val="toc 9"/>
    <w:basedOn w:val="Normal"/>
    <w:next w:val="Normal"/>
    <w:autoRedefine/>
    <w:uiPriority w:val="99"/>
    <w:semiHidden/>
    <w:rsid w:val="00C047D6"/>
    <w:pPr>
      <w:ind w:leftChars="1600" w:left="3360"/>
    </w:pPr>
  </w:style>
  <w:style w:type="paragraph" w:styleId="BodyTextIndent3">
    <w:name w:val="Body Text Indent 3"/>
    <w:basedOn w:val="Normal"/>
    <w:link w:val="BodyTextIndent3Char1"/>
    <w:uiPriority w:val="99"/>
    <w:rsid w:val="00C047D6"/>
    <w:pPr>
      <w:adjustRightInd w:val="0"/>
      <w:snapToGrid w:val="0"/>
      <w:spacing w:line="300" w:lineRule="auto"/>
      <w:ind w:left="1260" w:hanging="1"/>
    </w:pPr>
    <w:rPr>
      <w:rFonts w:ascii="宋体" w:cs="宋体"/>
      <w:kern w:val="0"/>
      <w:sz w:val="24"/>
      <w:szCs w:val="24"/>
    </w:rPr>
  </w:style>
  <w:style w:type="character" w:customStyle="1" w:styleId="BodyTextIndent3Char1">
    <w:name w:val="Body Text Indent 3 Char1"/>
    <w:basedOn w:val="DefaultParagraphFont"/>
    <w:link w:val="BodyTextIndent3"/>
    <w:uiPriority w:val="99"/>
    <w:semiHidden/>
    <w:locked/>
    <w:rsid w:val="001D64E0"/>
    <w:rPr>
      <w:sz w:val="16"/>
      <w:szCs w:val="16"/>
    </w:rPr>
  </w:style>
  <w:style w:type="character" w:customStyle="1" w:styleId="3Char1">
    <w:name w:val="正文文本缩进 3 Char1"/>
    <w:basedOn w:val="DefaultParagraphFont"/>
    <w:uiPriority w:val="99"/>
    <w:rsid w:val="00C047D6"/>
    <w:rPr>
      <w:sz w:val="16"/>
      <w:szCs w:val="16"/>
    </w:rPr>
  </w:style>
  <w:style w:type="paragraph" w:styleId="TOC4">
    <w:name w:val="toc 4"/>
    <w:basedOn w:val="Normal"/>
    <w:next w:val="Normal"/>
    <w:autoRedefine/>
    <w:uiPriority w:val="99"/>
    <w:semiHidden/>
    <w:rsid w:val="00C047D6"/>
    <w:pPr>
      <w:ind w:leftChars="600" w:left="1260"/>
    </w:pPr>
  </w:style>
  <w:style w:type="paragraph" w:styleId="TOC8">
    <w:name w:val="toc 8"/>
    <w:basedOn w:val="Normal"/>
    <w:next w:val="Normal"/>
    <w:autoRedefine/>
    <w:uiPriority w:val="99"/>
    <w:semiHidden/>
    <w:rsid w:val="00C047D6"/>
    <w:pPr>
      <w:ind w:leftChars="1400" w:left="2940"/>
    </w:pPr>
  </w:style>
  <w:style w:type="paragraph" w:styleId="TOC5">
    <w:name w:val="toc 5"/>
    <w:basedOn w:val="Normal"/>
    <w:next w:val="Normal"/>
    <w:autoRedefine/>
    <w:uiPriority w:val="99"/>
    <w:semiHidden/>
    <w:rsid w:val="00C047D6"/>
    <w:pPr>
      <w:ind w:leftChars="800" w:left="1680"/>
    </w:pPr>
  </w:style>
  <w:style w:type="paragraph" w:styleId="BodyTextIndent">
    <w:name w:val="Body Text Indent"/>
    <w:basedOn w:val="Normal"/>
    <w:link w:val="BodyTextIndentChar1"/>
    <w:uiPriority w:val="99"/>
    <w:rsid w:val="00C047D6"/>
    <w:pPr>
      <w:adjustRightInd w:val="0"/>
      <w:snapToGrid w:val="0"/>
      <w:spacing w:line="300" w:lineRule="auto"/>
      <w:ind w:firstLineChars="200" w:firstLine="480"/>
    </w:pPr>
    <w:rPr>
      <w:kern w:val="0"/>
      <w:sz w:val="24"/>
      <w:szCs w:val="24"/>
    </w:rPr>
  </w:style>
  <w:style w:type="character" w:customStyle="1" w:styleId="BodyTextIndentChar1">
    <w:name w:val="Body Text Indent Char1"/>
    <w:basedOn w:val="DefaultParagraphFont"/>
    <w:link w:val="BodyTextIndent"/>
    <w:uiPriority w:val="99"/>
    <w:semiHidden/>
    <w:locked/>
    <w:rsid w:val="001D64E0"/>
  </w:style>
  <w:style w:type="character" w:customStyle="1" w:styleId="Char10">
    <w:name w:val="正文文本缩进 Char1"/>
    <w:basedOn w:val="DefaultParagraphFont"/>
    <w:uiPriority w:val="99"/>
    <w:rsid w:val="00C047D6"/>
  </w:style>
  <w:style w:type="paragraph" w:styleId="HTMLPreformatted">
    <w:name w:val="HTML Preformatted"/>
    <w:basedOn w:val="Normal"/>
    <w:link w:val="HTMLPreformattedChar"/>
    <w:uiPriority w:val="99"/>
    <w:rsid w:val="00C04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C047D6"/>
    <w:rPr>
      <w:rFonts w:ascii="宋体" w:eastAsia="宋体" w:hAnsi="宋体" w:cs="宋体"/>
      <w:kern w:val="0"/>
      <w:sz w:val="24"/>
      <w:szCs w:val="24"/>
    </w:rPr>
  </w:style>
  <w:style w:type="paragraph" w:styleId="TOC3">
    <w:name w:val="toc 3"/>
    <w:basedOn w:val="Normal"/>
    <w:next w:val="Normal"/>
    <w:autoRedefine/>
    <w:uiPriority w:val="99"/>
    <w:semiHidden/>
    <w:rsid w:val="00C047D6"/>
    <w:pPr>
      <w:ind w:leftChars="400" w:left="840"/>
    </w:pPr>
  </w:style>
  <w:style w:type="paragraph" w:styleId="TOC6">
    <w:name w:val="toc 6"/>
    <w:basedOn w:val="Normal"/>
    <w:next w:val="Normal"/>
    <w:autoRedefine/>
    <w:uiPriority w:val="99"/>
    <w:semiHidden/>
    <w:rsid w:val="00C047D6"/>
    <w:pPr>
      <w:ind w:leftChars="1000" w:left="2100"/>
    </w:pPr>
  </w:style>
  <w:style w:type="paragraph" w:styleId="TOC1">
    <w:name w:val="toc 1"/>
    <w:basedOn w:val="Normal"/>
    <w:next w:val="Normal"/>
    <w:autoRedefine/>
    <w:uiPriority w:val="99"/>
    <w:semiHidden/>
    <w:rsid w:val="00C047D6"/>
    <w:rPr>
      <w:rFonts w:ascii="Times New Roman" w:hAnsi="Times New Roman" w:cs="Times New Roman"/>
    </w:rPr>
  </w:style>
  <w:style w:type="paragraph" w:styleId="TOC2">
    <w:name w:val="toc 2"/>
    <w:basedOn w:val="Normal"/>
    <w:next w:val="Normal"/>
    <w:autoRedefine/>
    <w:uiPriority w:val="99"/>
    <w:semiHidden/>
    <w:rsid w:val="00C047D6"/>
    <w:pPr>
      <w:ind w:leftChars="200" w:left="420"/>
    </w:pPr>
  </w:style>
  <w:style w:type="paragraph" w:styleId="Title">
    <w:name w:val="Title"/>
    <w:basedOn w:val="Normal"/>
    <w:next w:val="Normal"/>
    <w:link w:val="TitleChar1"/>
    <w:uiPriority w:val="99"/>
    <w:qFormat/>
    <w:rsid w:val="00C047D6"/>
    <w:pPr>
      <w:spacing w:before="240" w:after="60"/>
      <w:jc w:val="center"/>
      <w:outlineLvl w:val="0"/>
    </w:pPr>
    <w:rPr>
      <w:rFonts w:ascii="Cambria" w:hAnsi="Cambria" w:cs="Cambria"/>
      <w:b/>
      <w:bCs/>
      <w:kern w:val="0"/>
      <w:sz w:val="32"/>
      <w:szCs w:val="32"/>
    </w:rPr>
  </w:style>
  <w:style w:type="character" w:customStyle="1" w:styleId="TitleChar1">
    <w:name w:val="Title Char1"/>
    <w:basedOn w:val="DefaultParagraphFont"/>
    <w:link w:val="Title"/>
    <w:uiPriority w:val="99"/>
    <w:locked/>
    <w:rsid w:val="001D64E0"/>
    <w:rPr>
      <w:rFonts w:ascii="Cambria" w:hAnsi="Cambria" w:cs="Cambria"/>
      <w:b/>
      <w:bCs/>
      <w:sz w:val="32"/>
      <w:szCs w:val="32"/>
    </w:rPr>
  </w:style>
  <w:style w:type="character" w:customStyle="1" w:styleId="Char11">
    <w:name w:val="标题 Char1"/>
    <w:basedOn w:val="DefaultParagraphFont"/>
    <w:uiPriority w:val="99"/>
    <w:rsid w:val="00C047D6"/>
    <w:rPr>
      <w:rFonts w:ascii="Cambria" w:eastAsia="宋体" w:hAnsi="Cambria" w:cs="Cambria"/>
      <w:b/>
      <w:bCs/>
      <w:sz w:val="32"/>
      <w:szCs w:val="32"/>
    </w:rPr>
  </w:style>
  <w:style w:type="paragraph" w:customStyle="1" w:styleId="1">
    <w:name w:val="列出段落1"/>
    <w:uiPriority w:val="99"/>
    <w:rsid w:val="00C047D6"/>
    <w:pPr>
      <w:ind w:firstLineChars="200" w:firstLine="420"/>
    </w:pPr>
    <w:rPr>
      <w:rFonts w:ascii="Times New Roman" w:hAnsi="Times New Roman"/>
      <w:kern w:val="0"/>
      <w:sz w:val="20"/>
      <w:szCs w:val="20"/>
    </w:rPr>
  </w:style>
  <w:style w:type="paragraph" w:customStyle="1" w:styleId="xl28">
    <w:name w:val="xl28"/>
    <w:basedOn w:val="Normal"/>
    <w:uiPriority w:val="99"/>
    <w:rsid w:val="00C047D6"/>
    <w:pPr>
      <w:widowControl/>
      <w:spacing w:before="100" w:beforeAutospacing="1" w:after="100" w:afterAutospacing="1"/>
    </w:pPr>
    <w:rPr>
      <w:rFonts w:ascii="Arial Unicode MS" w:hAnsi="Arial Unicode MS" w:cs="Arial Unicode MS"/>
      <w:kern w:val="0"/>
      <w:sz w:val="18"/>
      <w:szCs w:val="18"/>
    </w:rPr>
  </w:style>
  <w:style w:type="paragraph" w:customStyle="1" w:styleId="31">
    <w:name w:val="正文文本缩进 31"/>
    <w:basedOn w:val="Normal"/>
    <w:uiPriority w:val="99"/>
    <w:rsid w:val="00C047D6"/>
    <w:pPr>
      <w:adjustRightInd w:val="0"/>
      <w:snapToGrid w:val="0"/>
      <w:spacing w:line="300" w:lineRule="auto"/>
      <w:ind w:left="1260" w:hanging="1"/>
    </w:pPr>
    <w:rPr>
      <w:rFonts w:ascii="宋体" w:hAnsi="Times New Roman" w:cs="宋体"/>
      <w:sz w:val="24"/>
      <w:szCs w:val="24"/>
    </w:rPr>
  </w:style>
  <w:style w:type="paragraph" w:customStyle="1" w:styleId="311">
    <w:name w:val="正文文本缩进 311"/>
    <w:basedOn w:val="Normal"/>
    <w:uiPriority w:val="99"/>
    <w:rsid w:val="00C047D6"/>
    <w:pPr>
      <w:adjustRightInd w:val="0"/>
      <w:snapToGrid w:val="0"/>
      <w:spacing w:line="300" w:lineRule="auto"/>
      <w:ind w:left="1260" w:hanging="1"/>
    </w:pPr>
    <w:rPr>
      <w:rFonts w:ascii="宋体" w:hAnsi="Times New Roman" w:cs="宋体"/>
      <w:sz w:val="24"/>
      <w:szCs w:val="24"/>
    </w:rPr>
  </w:style>
  <w:style w:type="paragraph" w:styleId="Revision">
    <w:name w:val="Revision"/>
    <w:uiPriority w:val="99"/>
    <w:rsid w:val="00C047D6"/>
    <w:rPr>
      <w:rFonts w:ascii="Times New Roman" w:hAnsi="Times New Roman"/>
      <w:szCs w:val="21"/>
    </w:rPr>
  </w:style>
  <w:style w:type="paragraph" w:customStyle="1" w:styleId="10">
    <w:name w:val="正文文本缩进1"/>
    <w:basedOn w:val="Normal"/>
    <w:uiPriority w:val="99"/>
    <w:rsid w:val="00C047D6"/>
    <w:pPr>
      <w:adjustRightInd w:val="0"/>
      <w:snapToGrid w:val="0"/>
      <w:spacing w:line="300" w:lineRule="auto"/>
      <w:ind w:firstLineChars="200" w:firstLine="480"/>
    </w:pPr>
    <w:rPr>
      <w:rFonts w:ascii="Times New Roman" w:hAnsi="Times New Roman" w:cs="Times New Roman"/>
      <w:sz w:val="24"/>
      <w:szCs w:val="24"/>
    </w:rPr>
  </w:style>
  <w:style w:type="paragraph" w:customStyle="1" w:styleId="customunionstyle">
    <w:name w:val="custom_unionstyle"/>
    <w:basedOn w:val="Normal"/>
    <w:uiPriority w:val="99"/>
    <w:rsid w:val="00C047D6"/>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Normal"/>
    <w:uiPriority w:val="99"/>
    <w:rsid w:val="00C047D6"/>
    <w:pPr>
      <w:widowControl/>
      <w:spacing w:after="160" w:line="240" w:lineRule="exact"/>
      <w:jc w:val="left"/>
    </w:pPr>
    <w:rPr>
      <w:rFonts w:ascii="Times New Roman" w:hAnsi="Times New Roman" w:cs="Times New Roman"/>
    </w:rPr>
  </w:style>
  <w:style w:type="paragraph" w:styleId="ListParagraph">
    <w:name w:val="List Paragraph"/>
    <w:basedOn w:val="Normal"/>
    <w:uiPriority w:val="99"/>
    <w:qFormat/>
    <w:rsid w:val="00C047D6"/>
    <w:pPr>
      <w:ind w:firstLineChars="200" w:firstLine="420"/>
    </w:pPr>
    <w:rPr>
      <w:rFonts w:ascii="Times New Roman" w:hAnsi="Times New Roman" w:cs="Times New Roman"/>
    </w:rPr>
  </w:style>
  <w:style w:type="paragraph" w:customStyle="1" w:styleId="11">
    <w:name w:val="正文缩进1"/>
    <w:basedOn w:val="Normal"/>
    <w:uiPriority w:val="99"/>
    <w:rsid w:val="00C047D6"/>
    <w:pPr>
      <w:ind w:firstLine="420"/>
    </w:pPr>
    <w:rPr>
      <w:rFonts w:ascii="Times New Roman" w:hAnsi="Times New Roman" w:cs="Times New Roman"/>
    </w:rPr>
  </w:style>
  <w:style w:type="paragraph" w:customStyle="1" w:styleId="CharChar4">
    <w:name w:val="Char Char4"/>
    <w:basedOn w:val="Normal"/>
    <w:uiPriority w:val="99"/>
    <w:rsid w:val="00C047D6"/>
    <w:pPr>
      <w:snapToGrid w:val="0"/>
      <w:spacing w:line="360" w:lineRule="auto"/>
      <w:ind w:firstLineChars="200" w:firstLine="200"/>
    </w:pPr>
    <w:rPr>
      <w:rFonts w:ascii="Times New Roman" w:hAnsi="Times New Roman" w:cs="Times New Roman"/>
    </w:rPr>
  </w:style>
  <w:style w:type="character" w:customStyle="1" w:styleId="Char12">
    <w:name w:val="页脚 Char1"/>
    <w:uiPriority w:val="99"/>
    <w:semiHidden/>
    <w:rsid w:val="00C047D6"/>
    <w:rPr>
      <w:rFonts w:ascii="Times New Roman" w:eastAsia="宋体" w:hAnsi="Times New Roman" w:cs="Times New Roman"/>
      <w:sz w:val="18"/>
      <w:szCs w:val="18"/>
    </w:rPr>
  </w:style>
  <w:style w:type="paragraph" w:customStyle="1" w:styleId="CharChar1">
    <w:name w:val="Char Char1"/>
    <w:basedOn w:val="Normal"/>
    <w:uiPriority w:val="99"/>
    <w:rsid w:val="00B92004"/>
    <w:p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character" w:customStyle="1" w:styleId="f14black1">
    <w:name w:val="f14black1"/>
    <w:uiPriority w:val="99"/>
    <w:rsid w:val="00A275B7"/>
    <w:rPr>
      <w:rFonts w:ascii="宋体" w:eastAsia="宋体" w:hAnsi="宋体" w:cs="宋体"/>
      <w:color w:val="000000"/>
      <w:sz w:val="21"/>
      <w:szCs w:val="21"/>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1111</Words>
  <Characters>6336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科财〔2018〕3号</dc:title>
  <dc:subject/>
  <dc:creator>lenovo</dc:creator>
  <cp:keywords/>
  <dc:description/>
  <cp:lastModifiedBy>ygc</cp:lastModifiedBy>
  <cp:revision>2</cp:revision>
  <cp:lastPrinted>2018-01-22T08:08:00Z</cp:lastPrinted>
  <dcterms:created xsi:type="dcterms:W3CDTF">2018-01-23T01:47:00Z</dcterms:created>
  <dcterms:modified xsi:type="dcterms:W3CDTF">2018-01-23T01:47:00Z</dcterms:modified>
</cp:coreProperties>
</file>